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1892" w:rsidRPr="00DB4C7E" w:rsidRDefault="00151892">
      <w:pPr>
        <w:rPr>
          <w:rFonts w:cs="Mangal"/>
          <w:b/>
          <w:color w:val="212326"/>
          <w:sz w:val="27"/>
          <w:szCs w:val="24"/>
          <w:highlight w:val="white"/>
          <w:lang w:bidi="hi-IN"/>
        </w:rPr>
      </w:pPr>
    </w:p>
    <w:p w14:paraId="00000002" w14:textId="578533F6" w:rsidR="00151892" w:rsidRDefault="00000000">
      <w:r>
        <w:rPr>
          <w:b/>
        </w:rPr>
        <w:t xml:space="preserve">शीर्षक: </w:t>
      </w:r>
      <w:r>
        <w:t>सेरेब्रल पाल्सी</w:t>
      </w:r>
      <w:r w:rsidR="009B1D1B">
        <w:rPr>
          <w:rFonts w:cs="Mangal" w:hint="cs"/>
          <w:szCs w:val="20"/>
          <w:cs/>
          <w:lang w:bidi="hi-IN"/>
        </w:rPr>
        <w:t xml:space="preserve"> (</w:t>
      </w:r>
      <w:r w:rsidR="009B1D1B">
        <w:t>प्रमस्तिष्क पक्षाघात</w:t>
      </w:r>
      <w:r w:rsidR="009B1D1B">
        <w:rPr>
          <w:rFonts w:cs="Mangal" w:hint="cs"/>
          <w:szCs w:val="20"/>
          <w:cs/>
          <w:lang w:bidi="hi-IN"/>
        </w:rPr>
        <w:t>)</w:t>
      </w:r>
      <w:r>
        <w:t xml:space="preserve"> समुदाय </w:t>
      </w:r>
      <w:r w:rsidR="00112A10">
        <w:rPr>
          <w:rFonts w:cs="Mangal"/>
          <w:cs/>
          <w:lang w:bidi="hi-IN"/>
        </w:rPr>
        <w:t>सुगम</w:t>
      </w:r>
      <w:r>
        <w:t xml:space="preserve"> </w:t>
      </w:r>
      <w:r w:rsidR="00112A10">
        <w:rPr>
          <w:rFonts w:cs="Mangal"/>
          <w:cs/>
          <w:lang w:bidi="hi-IN"/>
        </w:rPr>
        <w:t>टेक्नोलॉजी</w:t>
      </w:r>
      <w:r>
        <w:t xml:space="preserve"> में अगली सफलता प्राप्त करने के लिए एक साथ आया</w:t>
      </w:r>
    </w:p>
    <w:p w14:paraId="00000003" w14:textId="77777777" w:rsidR="00151892" w:rsidRDefault="00151892">
      <w:pPr>
        <w:spacing w:after="200"/>
        <w:rPr>
          <w:b/>
        </w:rPr>
      </w:pPr>
    </w:p>
    <w:p w14:paraId="00000004" w14:textId="66A2EF60" w:rsidR="00151892" w:rsidRDefault="00000000">
      <w:pPr>
        <w:spacing w:after="200"/>
      </w:pPr>
      <w:r>
        <w:rPr>
          <w:b/>
        </w:rPr>
        <w:t>उपशीर्षक:</w:t>
      </w:r>
      <w:r>
        <w:t xml:space="preserve"> विश्व सेरेब्रल पाल्सी दिवस के आयोजकों ने वैश्विक सेरेब्रल पाल्सी समुदाय से </w:t>
      </w:r>
      <w:r w:rsidR="00112A10">
        <w:rPr>
          <w:rFonts w:cs="Mangal"/>
          <w:cs/>
          <w:lang w:bidi="hi-IN"/>
        </w:rPr>
        <w:t>सुगम</w:t>
      </w:r>
      <w:r>
        <w:t xml:space="preserve"> तकनीकी समाधानों के लिए विचार प्रस्तुत करने का आह्वान किया</w:t>
      </w:r>
      <w:r>
        <w:br/>
      </w:r>
    </w:p>
    <w:p w14:paraId="00000005" w14:textId="78312CEF" w:rsidR="00151892" w:rsidRDefault="00000000">
      <w:pPr>
        <w:spacing w:after="200"/>
      </w:pPr>
      <w:r>
        <w:rPr>
          <w:b/>
        </w:rPr>
        <w:t>मुख्य भाग:</w:t>
      </w:r>
      <w:r>
        <w:t xml:space="preserve"> विश्व सेरेब्रल पाल्सी दिवस के आयोजक एक नया अभियान, ‘Millions of Reasons’ (लाखों कारण’) का आरम्भ कर रहे हैं और दुनिया भर में सेरेब्रल पाल्सी </w:t>
      </w:r>
      <w:r w:rsidR="009B1D1B">
        <w:rPr>
          <w:rFonts w:cs="Mangal" w:hint="cs"/>
          <w:szCs w:val="20"/>
          <w:cs/>
          <w:lang w:bidi="hi-IN"/>
        </w:rPr>
        <w:t>से पीड़ित</w:t>
      </w:r>
      <w:r w:rsidR="009B1D1B">
        <w:t xml:space="preserve"> </w:t>
      </w:r>
      <w:r>
        <w:t xml:space="preserve">लोगों का </w:t>
      </w:r>
      <w:r w:rsidR="00112A10">
        <w:rPr>
          <w:rFonts w:cs="Mangal"/>
          <w:cs/>
          <w:lang w:bidi="hi-IN"/>
        </w:rPr>
        <w:t>सुगम</w:t>
      </w:r>
      <w:r>
        <w:t xml:space="preserve"> तकनीकी समाधानों के लिए अपने विचार प्रस्तुत करने के लिए आह्वान किया जा रहा है। </w:t>
      </w:r>
    </w:p>
    <w:p w14:paraId="00000006" w14:textId="649031C0" w:rsidR="00151892" w:rsidRDefault="00000000">
      <w:pPr>
        <w:spacing w:after="200"/>
      </w:pPr>
      <w:r>
        <w:t xml:space="preserve">दुनिया भर में सेरेब्रल पाल्सी </w:t>
      </w:r>
      <w:r w:rsidR="009B1D1B">
        <w:rPr>
          <w:rFonts w:cs="Mangal" w:hint="cs"/>
          <w:szCs w:val="20"/>
          <w:cs/>
          <w:lang w:bidi="hi-IN"/>
        </w:rPr>
        <w:t>से पीड़ित</w:t>
      </w:r>
      <w:r w:rsidR="009B1D1B">
        <w:t xml:space="preserve"> </w:t>
      </w:r>
      <w:r>
        <w:t xml:space="preserve">17 मिलियन से अधिक लोग हैं। अभियान का उद्देश्य सेरेब्रल पाल्सी के विशिष्ट अनुभव के बारे में जागरूकता बढ़ाना और </w:t>
      </w:r>
      <w:r w:rsidR="00112A10">
        <w:rPr>
          <w:rFonts w:cs="Mangal"/>
          <w:cs/>
          <w:lang w:bidi="hi-IN"/>
        </w:rPr>
        <w:t>सुगम</w:t>
      </w:r>
      <w:r>
        <w:t xml:space="preserve"> </w:t>
      </w:r>
      <w:r w:rsidR="00467C3A">
        <w:rPr>
          <w:rFonts w:cs="Mangal" w:hint="cs"/>
          <w:szCs w:val="20"/>
          <w:cs/>
          <w:lang w:bidi="hi-IN"/>
        </w:rPr>
        <w:t>तकनीकों</w:t>
      </w:r>
      <w:r w:rsidR="00467C3A">
        <w:t xml:space="preserve"> </w:t>
      </w:r>
      <w:r>
        <w:t>की माँग को प्रदर्शित करना है।</w:t>
      </w:r>
    </w:p>
    <w:p w14:paraId="00000007" w14:textId="083AE690" w:rsidR="00151892" w:rsidRPr="00CA26F4" w:rsidRDefault="00000000">
      <w:pPr>
        <w:spacing w:after="200"/>
        <w:rPr>
          <w:highlight w:val="green"/>
        </w:rPr>
      </w:pPr>
      <w:r w:rsidRPr="00CA26F4">
        <w:rPr>
          <w:b/>
          <w:highlight w:val="green"/>
        </w:rPr>
        <w:t xml:space="preserve">[अपने संगठन प्रतिनिधि से यहाँ एक प्रासंगिक उद्धरण सम्मिलित करें। उदाहरण: </w:t>
      </w:r>
      <w:r w:rsidRPr="00CA26F4">
        <w:rPr>
          <w:highlight w:val="green"/>
        </w:rPr>
        <w:t xml:space="preserve">“दुनिया भर में </w:t>
      </w:r>
      <w:r w:rsidR="00112A10" w:rsidRPr="00CA26F4">
        <w:rPr>
          <w:rFonts w:cs="Mangal"/>
          <w:highlight w:val="green"/>
          <w:cs/>
          <w:lang w:bidi="hi-IN"/>
        </w:rPr>
        <w:t>सुगम</w:t>
      </w:r>
      <w:r w:rsidRPr="00CA26F4">
        <w:rPr>
          <w:highlight w:val="green"/>
        </w:rPr>
        <w:t xml:space="preserve"> </w:t>
      </w:r>
      <w:r w:rsidR="009B1D1B">
        <w:rPr>
          <w:rFonts w:cs="Mangal" w:hint="cs"/>
          <w:highlight w:val="green"/>
          <w:cs/>
          <w:lang w:bidi="hi-IN"/>
        </w:rPr>
        <w:t>तकनीकों</w:t>
      </w:r>
      <w:r w:rsidR="009B1D1B" w:rsidRPr="00CA26F4">
        <w:rPr>
          <w:highlight w:val="green"/>
        </w:rPr>
        <w:t xml:space="preserve"> </w:t>
      </w:r>
      <w:r w:rsidRPr="00CA26F4">
        <w:rPr>
          <w:highlight w:val="green"/>
        </w:rPr>
        <w:t xml:space="preserve">की माँग बढ़ रही है लेकिन उत्पाद डिज़ाइनर और </w:t>
      </w:r>
      <w:r w:rsidR="009B1D1B">
        <w:rPr>
          <w:rFonts w:cs="Mangal" w:hint="cs"/>
          <w:highlight w:val="green"/>
          <w:cs/>
          <w:lang w:bidi="hi-IN"/>
        </w:rPr>
        <w:t>तकनीकी</w:t>
      </w:r>
      <w:r w:rsidR="009B1D1B" w:rsidRPr="00CA26F4">
        <w:rPr>
          <w:highlight w:val="green"/>
        </w:rPr>
        <w:t xml:space="preserve"> </w:t>
      </w:r>
      <w:r w:rsidRPr="00CA26F4">
        <w:rPr>
          <w:highlight w:val="green"/>
        </w:rPr>
        <w:t xml:space="preserve">कंपनियाँ ज्यादातर अभी भी विकलांगता को धर्मार्थ कार्य के रूप में देखती हैं।  </w:t>
      </w:r>
      <w:hyperlink r:id="rId8">
        <w:r w:rsidRPr="00CA26F4">
          <w:rPr>
            <w:color w:val="1155CC"/>
            <w:highlight w:val="green"/>
            <w:u w:val="single"/>
          </w:rPr>
          <w:t>सेरेब्रल पाल्सी एलायंस</w:t>
        </w:r>
      </w:hyperlink>
      <w:r w:rsidRPr="00CA26F4">
        <w:rPr>
          <w:highlight w:val="green"/>
        </w:rPr>
        <w:t xml:space="preserve"> में प्रभाव एवं सामाजिक प्रभाव की महाप्रबंधक ब्रोन्या मेथरल कहती हैं कि, इसकी बजाय, कंपनियों को विकलांगता बाजारों में ग्राहकों और प्रतिभाओं को आकर्षित करने और उन्हें खुश करने के लिए बदलाव करने की जरूरत है।”]</w:t>
      </w:r>
    </w:p>
    <w:p w14:paraId="00000008" w14:textId="1A82E90E" w:rsidR="00151892" w:rsidRDefault="00000000">
      <w:pPr>
        <w:spacing w:after="200"/>
      </w:pPr>
      <w:r>
        <w:t xml:space="preserve">सेरेब्रल पाल्सी ऐसी शारीरिक विकलांगता है जो गतिशीलता और शारीरिक मुद्रा को प्रभावित करती है। प्रत्येक व्यक्ति की विकलांगता विशिष्ट और भिन्न होने के कारण, अधिक </w:t>
      </w:r>
      <w:r w:rsidR="00112A10">
        <w:rPr>
          <w:rFonts w:cs="Mangal"/>
          <w:cs/>
          <w:lang w:bidi="hi-IN"/>
        </w:rPr>
        <w:t>सुगम</w:t>
      </w:r>
      <w:r>
        <w:t xml:space="preserve"> </w:t>
      </w:r>
      <w:r w:rsidR="009B1D1B">
        <w:rPr>
          <w:rFonts w:cs="Mangal" w:hint="cs"/>
          <w:cs/>
          <w:lang w:bidi="hi-IN"/>
        </w:rPr>
        <w:t>तकनीकी</w:t>
      </w:r>
      <w:r w:rsidR="009B1D1B">
        <w:t xml:space="preserve"> </w:t>
      </w:r>
      <w:r>
        <w:t>समाधानों की आवश्यकता के लाखों कारण हैं।</w:t>
      </w:r>
    </w:p>
    <w:p w14:paraId="00000009" w14:textId="0FAAFAC3" w:rsidR="00151892" w:rsidRDefault="00000000">
      <w:pPr>
        <w:spacing w:after="200"/>
        <w:rPr>
          <w:i/>
        </w:rPr>
      </w:pPr>
      <w:r>
        <w:t xml:space="preserve">आज </w:t>
      </w:r>
      <w:hyperlink r:id="rId9">
        <w:r>
          <w:rPr>
            <w:color w:val="1155CC"/>
            <w:u w:val="single"/>
          </w:rPr>
          <w:t>https://ideas.worldcpday.org</w:t>
        </w:r>
      </w:hyperlink>
      <w:r>
        <w:t xml:space="preserve"> वेबसाइट पर विचार प्रस्तुत किए जा सकते हैं और अंतिम तारीख 29 सितंबर, 2022 है। विचारों का समुदाय द्वारा चयन किया जाएगा जिसमें </w:t>
      </w:r>
      <w:r w:rsidR="009B1D1B" w:rsidRPr="00926B12">
        <w:t>वो</w:t>
      </w:r>
      <w:r w:rsidR="009B1D1B" w:rsidRPr="00DB4C7E">
        <w:rPr>
          <w:rFonts w:cs="Mangal"/>
          <w:cs/>
          <w:lang w:bidi="hi-IN"/>
        </w:rPr>
        <w:t>टिंग</w:t>
      </w:r>
      <w:r w:rsidR="009B1D1B">
        <w:t xml:space="preserve"> </w:t>
      </w:r>
      <w:r>
        <w:t xml:space="preserve">29 सितंबर को </w:t>
      </w:r>
      <w:r w:rsidR="00926B12" w:rsidRPr="00DB4C7E">
        <w:rPr>
          <w:rFonts w:ascii="Mangal" w:hAnsi="Mangal" w:cs="Mangal"/>
          <w:cs/>
          <w:lang w:bidi="hi-IN"/>
        </w:rPr>
        <w:t>खुलेगी</w:t>
      </w:r>
      <w:r w:rsidR="00926B12" w:rsidRPr="00926B12">
        <w:t xml:space="preserve"> </w:t>
      </w:r>
      <w:r>
        <w:t xml:space="preserve">और 6 अक्तूबर, 2022 - विश्व सेरेब्रल पाल्सी दिवस को बंद हो </w:t>
      </w:r>
      <w:r w:rsidR="00926B12" w:rsidRPr="00DB4C7E">
        <w:rPr>
          <w:rFonts w:cs="Mangal"/>
          <w:cs/>
          <w:lang w:bidi="hi-IN"/>
        </w:rPr>
        <w:t>जाएगी</w:t>
      </w:r>
      <w:r w:rsidR="00926B12">
        <w:t>।</w:t>
      </w:r>
    </w:p>
    <w:p w14:paraId="0000000A" w14:textId="431D1937" w:rsidR="00151892" w:rsidRDefault="00000000">
      <w:pPr>
        <w:spacing w:after="200"/>
        <w:rPr>
          <w:i/>
          <w:highlight w:val="green"/>
        </w:rPr>
      </w:pPr>
      <w:r>
        <w:rPr>
          <w:b/>
          <w:highlight w:val="green"/>
        </w:rPr>
        <w:t xml:space="preserve">[यहाँ अपने संगठन प्रतिनिधि से प्रासंगिक उद्धरण शामिल करें। उदाहरण:  </w:t>
      </w:r>
      <w:r>
        <w:rPr>
          <w:highlight w:val="green"/>
        </w:rPr>
        <w:t>“</w:t>
      </w:r>
      <w:r w:rsidR="00112A10">
        <w:rPr>
          <w:rFonts w:cs="Mangal"/>
          <w:highlight w:val="green"/>
          <w:cs/>
          <w:lang w:bidi="hi-IN"/>
        </w:rPr>
        <w:t>सुगम</w:t>
      </w:r>
      <w:r>
        <w:rPr>
          <w:highlight w:val="green"/>
        </w:rPr>
        <w:t xml:space="preserve"> </w:t>
      </w:r>
      <w:r w:rsidR="00926B12">
        <w:rPr>
          <w:rFonts w:cs="Mangal" w:hint="cs"/>
          <w:highlight w:val="green"/>
          <w:cs/>
          <w:lang w:bidi="hi-IN"/>
        </w:rPr>
        <w:t>तकनीकी</w:t>
      </w:r>
      <w:r w:rsidR="00926B12">
        <w:rPr>
          <w:highlight w:val="green"/>
        </w:rPr>
        <w:t xml:space="preserve"> </w:t>
      </w:r>
      <w:r>
        <w:rPr>
          <w:highlight w:val="green"/>
        </w:rPr>
        <w:t xml:space="preserve">में अगली महत्वपूर्ण सफलता को तलाशने में सेरेब्रल पाल्सी के साथ जी रहे व्यक्तियों से बेहतर कोई भी नहीं है। मेथरल कहती हैं कि </w:t>
      </w:r>
      <w:r>
        <w:rPr>
          <w:highlight w:val="green"/>
        </w:rPr>
        <w:lastRenderedPageBreak/>
        <w:t>हम रचनात्मकता, विशेषज्ञता और जीवंत अनुभवों की सहायता से प्रत्येक विकलांग के लिए उज्ज्वल भविष्य तैयार कर सकते हैं।]</w:t>
      </w:r>
    </w:p>
    <w:p w14:paraId="0000000B" w14:textId="77777777" w:rsidR="00151892" w:rsidRDefault="00000000">
      <w:pPr>
        <w:spacing w:after="200"/>
        <w:rPr>
          <w:b/>
          <w:highlight w:val="green"/>
        </w:rPr>
      </w:pPr>
      <w:r>
        <w:rPr>
          <w:b/>
          <w:highlight w:val="green"/>
        </w:rPr>
        <w:t>[यहाँ जीवंत अनुभव वाले व्यक्ति से प्रासंगिक उद्धरण शामिल करें]</w:t>
      </w:r>
    </w:p>
    <w:p w14:paraId="0000000C" w14:textId="6A401B7A" w:rsidR="00151892" w:rsidRDefault="00000000">
      <w:pPr>
        <w:rPr>
          <w:b/>
        </w:rPr>
      </w:pPr>
      <w:r>
        <w:t xml:space="preserve">विश्व सेरेब्रल पाल्सी दिवस का सृजन 2012 में सेरेब्रल पाल्सी एलायंस द्वारा किया गया था और अब यह 100 से अधिक देशों में सेरेब्रल पाल्सी </w:t>
      </w:r>
      <w:r w:rsidR="00926B12" w:rsidRPr="00DB4C7E">
        <w:rPr>
          <w:rFonts w:cs="Mangal"/>
          <w:cs/>
          <w:lang w:bidi="hi-IN"/>
        </w:rPr>
        <w:t>से पीड़ित</w:t>
      </w:r>
      <w:r w:rsidR="00926B12">
        <w:t xml:space="preserve"> </w:t>
      </w:r>
      <w:r>
        <w:t xml:space="preserve">लोगों, उनके परिवारों, सहयोगियों, समर्थकों और संगठनों को एक साथ लाता है। इसका उद्देश्य ऐसे भविष्य को सुनिश्चित करना है जिसमें सेरेब्रल पाल्सी </w:t>
      </w:r>
      <w:r w:rsidR="00926B12" w:rsidRPr="00DB4C7E">
        <w:rPr>
          <w:rFonts w:cs="Mangal"/>
          <w:cs/>
          <w:lang w:bidi="hi-IN"/>
        </w:rPr>
        <w:t>से पीड़ित</w:t>
      </w:r>
      <w:r w:rsidR="00926B12">
        <w:t xml:space="preserve"> </w:t>
      </w:r>
      <w:r>
        <w:t>बच्चों और वयस्कों को हमारे समाज में अन्य व्यक्तियों के समान अधिकार, पहुंच और अवसर प्राप्त हों।</w:t>
      </w:r>
    </w:p>
    <w:p w14:paraId="0000000D" w14:textId="77777777" w:rsidR="00151892" w:rsidRDefault="00151892"/>
    <w:p w14:paraId="0000000E" w14:textId="77777777" w:rsidR="00151892" w:rsidRDefault="00000000">
      <w:pPr>
        <w:spacing w:after="200"/>
        <w:rPr>
          <w:b/>
        </w:rPr>
      </w:pPr>
      <w:r>
        <w:rPr>
          <w:b/>
        </w:rPr>
        <w:t>##समाप्ति ##</w:t>
      </w:r>
    </w:p>
    <w:p w14:paraId="0000000F" w14:textId="77777777" w:rsidR="00151892" w:rsidRDefault="00151892"/>
    <w:p w14:paraId="00000010" w14:textId="77777777" w:rsidR="00151892" w:rsidRDefault="00151892">
      <w:pPr>
        <w:rPr>
          <w:b/>
        </w:rPr>
      </w:pPr>
    </w:p>
    <w:p w14:paraId="00000011" w14:textId="77777777" w:rsidR="00151892" w:rsidRDefault="00000000">
      <w:r>
        <w:rPr>
          <w:b/>
        </w:rPr>
        <w:t xml:space="preserve">मीडिया संपर्क: </w:t>
      </w:r>
    </w:p>
    <w:p w14:paraId="00000012" w14:textId="77777777" w:rsidR="00151892" w:rsidRDefault="00000000">
      <w:pPr>
        <w:rPr>
          <w:b/>
          <w:highlight w:val="green"/>
        </w:rPr>
      </w:pPr>
      <w:r>
        <w:rPr>
          <w:b/>
          <w:highlight w:val="green"/>
        </w:rPr>
        <w:t>[पत्रकार के प्रश्नों के उत्तर देने के लिए उपलब्ध व्यक्ति का संपर्क विवरण दें]</w:t>
      </w:r>
    </w:p>
    <w:p w14:paraId="00000013" w14:textId="77777777" w:rsidR="00151892" w:rsidRDefault="00151892"/>
    <w:p w14:paraId="00000014" w14:textId="77777777" w:rsidR="00151892" w:rsidRDefault="00000000">
      <w:r>
        <w:rPr>
          <w:b/>
        </w:rPr>
        <w:t>प्रवक्ता:</w:t>
      </w:r>
    </w:p>
    <w:p w14:paraId="00000015" w14:textId="77777777" w:rsidR="00151892" w:rsidRDefault="00000000">
      <w:pPr>
        <w:rPr>
          <w:b/>
        </w:rPr>
      </w:pPr>
      <w:r>
        <w:rPr>
          <w:b/>
          <w:highlight w:val="green"/>
        </w:rPr>
        <w:t xml:space="preserve">[उस व्यक्ति का संपर्क विवरण दें जो सार्वजनिक तौर पर आपके संगठन का प्रतिनिधित्व कर सकता है]  </w:t>
      </w:r>
    </w:p>
    <w:p w14:paraId="00000016" w14:textId="77777777" w:rsidR="00151892" w:rsidRDefault="00151892"/>
    <w:p w14:paraId="00000017" w14:textId="77777777" w:rsidR="00151892" w:rsidRDefault="00000000">
      <w:r>
        <w:rPr>
          <w:b/>
        </w:rPr>
        <w:t>प्रतियोगिता के बारे में और अधिक जानकारी:</w:t>
      </w:r>
    </w:p>
    <w:p w14:paraId="00000018" w14:textId="77777777" w:rsidR="00151892" w:rsidRDefault="00000000">
      <w:pPr>
        <w:numPr>
          <w:ilvl w:val="0"/>
          <w:numId w:val="1"/>
        </w:numPr>
        <w:spacing w:after="200"/>
      </w:pPr>
      <w:r>
        <w:t>विचार प्रस्तुत करना 29 अगस्त को UTC के अनुसार सुबह 6 बजे प्रारंभ होगा और UTC के अनुसार 29 सितंबर, 2022 को रात 11 बजे समाप्त होगा</w:t>
      </w:r>
    </w:p>
    <w:p w14:paraId="00000019" w14:textId="77777777" w:rsidR="00151892" w:rsidRDefault="00000000">
      <w:pPr>
        <w:numPr>
          <w:ilvl w:val="0"/>
          <w:numId w:val="1"/>
        </w:numPr>
        <w:spacing w:after="200"/>
      </w:pPr>
      <w:r>
        <w:t>वोटिंग 29 सितंबर को UTC के अनुसार सुबह 6 बजे प्रारंभ होगी और गुरुवार, 6 अक्तूबर, 2022 को UTC के अनुसार रात 11 बजे समाप्त होगी।</w:t>
      </w:r>
    </w:p>
    <w:p w14:paraId="0000001A" w14:textId="77777777" w:rsidR="00151892" w:rsidRDefault="00000000">
      <w:pPr>
        <w:numPr>
          <w:ilvl w:val="0"/>
          <w:numId w:val="1"/>
        </w:numPr>
        <w:spacing w:after="200"/>
      </w:pPr>
      <w:r>
        <w:t>सेरेब्रल पाल्सी समुदाय द्वारा वेबसाइट पर वोटों के माध्यम से विचारों का चयन किया जाएगा।</w:t>
      </w:r>
    </w:p>
    <w:p w14:paraId="0000001B" w14:textId="77777777" w:rsidR="00151892" w:rsidRDefault="00000000">
      <w:pPr>
        <w:numPr>
          <w:ilvl w:val="0"/>
          <w:numId w:val="1"/>
        </w:numPr>
        <w:spacing w:after="200"/>
      </w:pPr>
      <w:r>
        <w:t xml:space="preserve">विश्व सेरेब्रल पाल्सी दिवस निर्णायक मंडल चयनित विचारों की समीक्षा करेगा। निर्णायक मंडल जरूरत, प्रभाव, पहुंच और विपणन क्षमता के आधार पर विचारों का आकलन करेगा। </w:t>
      </w:r>
    </w:p>
    <w:p w14:paraId="0000001C" w14:textId="77777777" w:rsidR="00151892" w:rsidRDefault="00000000">
      <w:pPr>
        <w:numPr>
          <w:ilvl w:val="0"/>
          <w:numId w:val="1"/>
        </w:numPr>
        <w:spacing w:after="200"/>
      </w:pPr>
      <w:r>
        <w:t>निर्णायक मंडल एक विचार का चयन करेगा। विजेता को $5,000 (USD) नकद पुरस्कार प्राप्त होगा। विजेता की घोषणा Facebook के माध्यम से की जाएगी तथा 14 अक्तूबर, 2022 तक ईमेल के माध्यम से संपर्क किया जाएगा।</w:t>
      </w:r>
    </w:p>
    <w:p w14:paraId="0000001D" w14:textId="77777777" w:rsidR="00151892" w:rsidRDefault="00151892"/>
    <w:p w14:paraId="0000001E" w14:textId="20B27E83" w:rsidR="00151892" w:rsidRDefault="00112A10">
      <w:r>
        <w:rPr>
          <w:rFonts w:cs="Mangal"/>
          <w:b/>
          <w:cs/>
          <w:lang w:bidi="hi-IN"/>
        </w:rPr>
        <w:t>सुगम</w:t>
      </w:r>
      <w:r>
        <w:rPr>
          <w:b/>
        </w:rPr>
        <w:t xml:space="preserve"> </w:t>
      </w:r>
      <w:r>
        <w:rPr>
          <w:rFonts w:cs="Mangal"/>
          <w:b/>
          <w:cs/>
          <w:lang w:bidi="hi-IN"/>
        </w:rPr>
        <w:t>टेक्नोलॉजी</w:t>
      </w:r>
      <w:r>
        <w:rPr>
          <w:b/>
        </w:rPr>
        <w:t xml:space="preserve"> और सहायक </w:t>
      </w:r>
      <w:r w:rsidRPr="00CA26F4">
        <w:rPr>
          <w:rFonts w:cs="Mangal"/>
          <w:bCs/>
          <w:cs/>
          <w:lang w:bidi="hi-IN"/>
        </w:rPr>
        <w:t>टेक्नोलॉजी</w:t>
      </w:r>
      <w:r>
        <w:rPr>
          <w:b/>
        </w:rPr>
        <w:t xml:space="preserve"> के बारे में:</w:t>
      </w:r>
    </w:p>
    <w:p w14:paraId="0000001F" w14:textId="77777777" w:rsidR="00151892" w:rsidRDefault="00151892"/>
    <w:p w14:paraId="00000020" w14:textId="4D15B4F2" w:rsidR="00151892" w:rsidRPr="00CA26F4" w:rsidRDefault="00000000">
      <w:pPr>
        <w:rPr>
          <w:b/>
        </w:rPr>
      </w:pPr>
      <w:r w:rsidRPr="00CA26F4">
        <w:rPr>
          <w:rFonts w:ascii="Mangal" w:hAnsi="Mangal" w:cs="Mangal"/>
          <w:highlight w:val="white"/>
        </w:rPr>
        <w:t>सार्वभौमिक</w:t>
      </w:r>
      <w:r w:rsidRPr="00CA26F4">
        <w:rPr>
          <w:highlight w:val="white"/>
        </w:rPr>
        <w:t xml:space="preserve"> </w:t>
      </w:r>
      <w:r w:rsidRPr="00CA26F4">
        <w:rPr>
          <w:rFonts w:ascii="Mangal" w:hAnsi="Mangal" w:cs="Mangal"/>
          <w:highlight w:val="white"/>
        </w:rPr>
        <w:t>रूप</w:t>
      </w:r>
      <w:r w:rsidRPr="00CA26F4">
        <w:rPr>
          <w:highlight w:val="white"/>
        </w:rPr>
        <w:t xml:space="preserve"> </w:t>
      </w:r>
      <w:r w:rsidRPr="00CA26F4">
        <w:rPr>
          <w:rFonts w:ascii="Mangal" w:hAnsi="Mangal" w:cs="Mangal"/>
          <w:highlight w:val="white"/>
        </w:rPr>
        <w:t>से</w:t>
      </w:r>
      <w:r w:rsidRPr="00CA26F4">
        <w:rPr>
          <w:highlight w:val="white"/>
        </w:rPr>
        <w:t xml:space="preserve"> </w:t>
      </w:r>
      <w:r w:rsidRPr="00CA26F4">
        <w:rPr>
          <w:rFonts w:ascii="Mangal" w:hAnsi="Mangal" w:cs="Mangal"/>
          <w:highlight w:val="white"/>
        </w:rPr>
        <w:t>डिज़ाइन</w:t>
      </w:r>
      <w:r w:rsidRPr="00CA26F4">
        <w:rPr>
          <w:highlight w:val="white"/>
        </w:rPr>
        <w:t xml:space="preserve"> </w:t>
      </w:r>
      <w:r w:rsidRPr="00CA26F4">
        <w:rPr>
          <w:rFonts w:ascii="Mangal" w:hAnsi="Mangal" w:cs="Mangal"/>
          <w:highlight w:val="white"/>
        </w:rPr>
        <w:t>की</w:t>
      </w:r>
      <w:r w:rsidRPr="00CA26F4">
        <w:rPr>
          <w:highlight w:val="white"/>
        </w:rPr>
        <w:t xml:space="preserve"> </w:t>
      </w:r>
      <w:r w:rsidRPr="00CA26F4">
        <w:rPr>
          <w:rFonts w:ascii="Mangal" w:hAnsi="Mangal" w:cs="Mangal"/>
          <w:highlight w:val="white"/>
        </w:rPr>
        <w:t>गई</w:t>
      </w:r>
      <w:r w:rsidRPr="00CA26F4">
        <w:rPr>
          <w:highlight w:val="white"/>
        </w:rPr>
        <w:t xml:space="preserve"> </w:t>
      </w:r>
      <w:r w:rsidR="00112A10" w:rsidRPr="00CA26F4">
        <w:rPr>
          <w:rFonts w:ascii="Mangal" w:hAnsi="Mangal" w:cs="Mangal" w:hint="cs"/>
          <w:highlight w:val="white"/>
          <w:cs/>
          <w:lang w:bidi="hi-IN"/>
        </w:rPr>
        <w:t>सुगम</w:t>
      </w:r>
      <w:r w:rsidRPr="00CA26F4">
        <w:rPr>
          <w:highlight w:val="white"/>
        </w:rPr>
        <w:t xml:space="preserve"> </w:t>
      </w:r>
      <w:r w:rsidR="00112A10" w:rsidRPr="00CA26F4">
        <w:rPr>
          <w:rFonts w:ascii="Mangal" w:hAnsi="Mangal" w:cs="Mangal" w:hint="cs"/>
          <w:highlight w:val="white"/>
          <w:cs/>
          <w:lang w:bidi="hi-IN"/>
        </w:rPr>
        <w:t>टेक्नोलॉजी</w:t>
      </w:r>
      <w:r w:rsidRPr="00CA26F4">
        <w:rPr>
          <w:highlight w:val="white"/>
        </w:rPr>
        <w:t xml:space="preserve"> </w:t>
      </w:r>
      <w:r w:rsidRPr="00CA26F4">
        <w:rPr>
          <w:rFonts w:ascii="Mangal" w:hAnsi="Mangal" w:cs="Mangal"/>
          <w:highlight w:val="white"/>
        </w:rPr>
        <w:t>का</w:t>
      </w:r>
      <w:r w:rsidRPr="00CA26F4">
        <w:rPr>
          <w:highlight w:val="white"/>
        </w:rPr>
        <w:t xml:space="preserve"> </w:t>
      </w:r>
      <w:r w:rsidRPr="00CA26F4">
        <w:rPr>
          <w:rFonts w:ascii="Mangal" w:hAnsi="Mangal" w:cs="Mangal"/>
          <w:highlight w:val="white"/>
        </w:rPr>
        <w:t>उद्देश्य</w:t>
      </w:r>
      <w:r w:rsidRPr="00CA26F4">
        <w:rPr>
          <w:highlight w:val="white"/>
        </w:rPr>
        <w:t xml:space="preserve"> </w:t>
      </w:r>
      <w:r w:rsidRPr="00CA26F4">
        <w:rPr>
          <w:rFonts w:ascii="Mangal" w:hAnsi="Mangal" w:cs="Mangal"/>
          <w:highlight w:val="white"/>
        </w:rPr>
        <w:t>ऐसे</w:t>
      </w:r>
      <w:r w:rsidRPr="00CA26F4">
        <w:rPr>
          <w:highlight w:val="white"/>
        </w:rPr>
        <w:t xml:space="preserve"> </w:t>
      </w:r>
      <w:r w:rsidRPr="00CA26F4">
        <w:rPr>
          <w:rFonts w:ascii="Mangal" w:hAnsi="Mangal" w:cs="Mangal"/>
          <w:highlight w:val="white"/>
        </w:rPr>
        <w:t>उत्पादों</w:t>
      </w:r>
      <w:r w:rsidRPr="00CA26F4">
        <w:rPr>
          <w:highlight w:val="white"/>
        </w:rPr>
        <w:t xml:space="preserve"> </w:t>
      </w:r>
      <w:r w:rsidRPr="00CA26F4">
        <w:rPr>
          <w:rFonts w:ascii="Mangal" w:hAnsi="Mangal" w:cs="Mangal"/>
          <w:highlight w:val="white"/>
        </w:rPr>
        <w:t>का</w:t>
      </w:r>
      <w:r w:rsidRPr="00CA26F4">
        <w:rPr>
          <w:highlight w:val="white"/>
        </w:rPr>
        <w:t xml:space="preserve"> </w:t>
      </w:r>
      <w:r w:rsidRPr="00CA26F4">
        <w:rPr>
          <w:rFonts w:ascii="Mangal" w:hAnsi="Mangal" w:cs="Mangal"/>
          <w:highlight w:val="white"/>
        </w:rPr>
        <w:t>निर्माण</w:t>
      </w:r>
      <w:r w:rsidRPr="00CA26F4">
        <w:rPr>
          <w:highlight w:val="white"/>
        </w:rPr>
        <w:t xml:space="preserve"> </w:t>
      </w:r>
      <w:r w:rsidRPr="00CA26F4">
        <w:rPr>
          <w:rFonts w:ascii="Mangal" w:hAnsi="Mangal" w:cs="Mangal"/>
          <w:highlight w:val="white"/>
        </w:rPr>
        <w:t>करना</w:t>
      </w:r>
      <w:r w:rsidRPr="00CA26F4">
        <w:rPr>
          <w:highlight w:val="white"/>
        </w:rPr>
        <w:t xml:space="preserve"> </w:t>
      </w:r>
      <w:r w:rsidRPr="00CA26F4">
        <w:rPr>
          <w:rFonts w:ascii="Mangal" w:hAnsi="Mangal" w:cs="Mangal"/>
          <w:highlight w:val="white"/>
        </w:rPr>
        <w:t>है</w:t>
      </w:r>
      <w:r w:rsidRPr="00CA26F4">
        <w:rPr>
          <w:highlight w:val="white"/>
        </w:rPr>
        <w:t xml:space="preserve"> </w:t>
      </w:r>
      <w:r w:rsidRPr="00CA26F4">
        <w:rPr>
          <w:rFonts w:ascii="Mangal" w:hAnsi="Mangal" w:cs="Mangal"/>
          <w:highlight w:val="white"/>
        </w:rPr>
        <w:t>जो</w:t>
      </w:r>
      <w:r w:rsidRPr="00CA26F4">
        <w:rPr>
          <w:highlight w:val="white"/>
        </w:rPr>
        <w:t xml:space="preserve"> </w:t>
      </w:r>
      <w:r w:rsidRPr="00CA26F4">
        <w:rPr>
          <w:rFonts w:ascii="Mangal" w:hAnsi="Mangal" w:cs="Mangal"/>
          <w:highlight w:val="white"/>
        </w:rPr>
        <w:t>विभिन्न</w:t>
      </w:r>
      <w:r w:rsidRPr="00CA26F4">
        <w:rPr>
          <w:highlight w:val="white"/>
        </w:rPr>
        <w:t xml:space="preserve"> </w:t>
      </w:r>
      <w:r w:rsidRPr="00CA26F4">
        <w:rPr>
          <w:rFonts w:ascii="Mangal" w:hAnsi="Mangal" w:cs="Mangal"/>
          <w:highlight w:val="white"/>
        </w:rPr>
        <w:t>वातावरणों</w:t>
      </w:r>
      <w:r w:rsidRPr="00CA26F4">
        <w:rPr>
          <w:highlight w:val="white"/>
        </w:rPr>
        <w:t xml:space="preserve"> </w:t>
      </w:r>
      <w:r w:rsidRPr="00CA26F4">
        <w:rPr>
          <w:rFonts w:ascii="Mangal" w:hAnsi="Mangal" w:cs="Mangal"/>
          <w:highlight w:val="white"/>
        </w:rPr>
        <w:t>में</w:t>
      </w:r>
      <w:r w:rsidRPr="00CA26F4">
        <w:rPr>
          <w:highlight w:val="white"/>
        </w:rPr>
        <w:t xml:space="preserve"> </w:t>
      </w:r>
      <w:r w:rsidRPr="00CA26F4">
        <w:rPr>
          <w:rFonts w:ascii="Mangal" w:hAnsi="Mangal" w:cs="Mangal"/>
          <w:highlight w:val="white"/>
        </w:rPr>
        <w:t>मानव</w:t>
      </w:r>
      <w:r w:rsidRPr="00CA26F4">
        <w:rPr>
          <w:highlight w:val="white"/>
        </w:rPr>
        <w:t xml:space="preserve"> </w:t>
      </w:r>
      <w:r w:rsidRPr="00CA26F4">
        <w:rPr>
          <w:rFonts w:ascii="Mangal" w:hAnsi="Mangal" w:cs="Mangal"/>
          <w:highlight w:val="white"/>
        </w:rPr>
        <w:t>आवश्यकताओं</w:t>
      </w:r>
      <w:r w:rsidRPr="00CA26F4">
        <w:rPr>
          <w:highlight w:val="white"/>
        </w:rPr>
        <w:t xml:space="preserve"> </w:t>
      </w:r>
      <w:r w:rsidRPr="00CA26F4">
        <w:rPr>
          <w:rFonts w:ascii="Mangal" w:hAnsi="Mangal" w:cs="Mangal"/>
          <w:highlight w:val="white"/>
        </w:rPr>
        <w:t>की</w:t>
      </w:r>
      <w:r w:rsidRPr="00CA26F4">
        <w:rPr>
          <w:highlight w:val="white"/>
        </w:rPr>
        <w:t xml:space="preserve"> </w:t>
      </w:r>
      <w:r w:rsidRPr="00CA26F4">
        <w:rPr>
          <w:rFonts w:ascii="Mangal" w:hAnsi="Mangal" w:cs="Mangal"/>
          <w:highlight w:val="white"/>
        </w:rPr>
        <w:t>विविधता</w:t>
      </w:r>
      <w:r w:rsidRPr="00CA26F4">
        <w:rPr>
          <w:highlight w:val="white"/>
        </w:rPr>
        <w:t xml:space="preserve"> </w:t>
      </w:r>
      <w:r w:rsidRPr="00CA26F4">
        <w:rPr>
          <w:rFonts w:ascii="Mangal" w:hAnsi="Mangal" w:cs="Mangal"/>
          <w:highlight w:val="white"/>
        </w:rPr>
        <w:t>को</w:t>
      </w:r>
      <w:r w:rsidRPr="00CA26F4">
        <w:rPr>
          <w:highlight w:val="white"/>
        </w:rPr>
        <w:t xml:space="preserve"> </w:t>
      </w:r>
      <w:r w:rsidRPr="00CA26F4">
        <w:rPr>
          <w:rFonts w:ascii="Mangal" w:hAnsi="Mangal" w:cs="Mangal"/>
          <w:highlight w:val="white"/>
        </w:rPr>
        <w:t>ध्यान</w:t>
      </w:r>
      <w:r w:rsidRPr="00CA26F4">
        <w:rPr>
          <w:highlight w:val="white"/>
        </w:rPr>
        <w:t xml:space="preserve"> </w:t>
      </w:r>
      <w:r w:rsidRPr="00CA26F4">
        <w:rPr>
          <w:rFonts w:ascii="Mangal" w:hAnsi="Mangal" w:cs="Mangal"/>
          <w:highlight w:val="white"/>
        </w:rPr>
        <w:t>में</w:t>
      </w:r>
      <w:r w:rsidRPr="00CA26F4">
        <w:rPr>
          <w:highlight w:val="white"/>
        </w:rPr>
        <w:t xml:space="preserve"> </w:t>
      </w:r>
      <w:r w:rsidRPr="00CA26F4">
        <w:rPr>
          <w:rFonts w:ascii="Mangal" w:hAnsi="Mangal" w:cs="Mangal"/>
          <w:highlight w:val="white"/>
        </w:rPr>
        <w:t>रखते</w:t>
      </w:r>
      <w:r w:rsidRPr="00CA26F4">
        <w:rPr>
          <w:highlight w:val="white"/>
        </w:rPr>
        <w:t xml:space="preserve"> </w:t>
      </w:r>
      <w:r w:rsidRPr="00CA26F4">
        <w:rPr>
          <w:rFonts w:ascii="Mangal" w:hAnsi="Mangal" w:cs="Mangal"/>
          <w:highlight w:val="white"/>
        </w:rPr>
        <w:t>हुए</w:t>
      </w:r>
      <w:r w:rsidRPr="00CA26F4">
        <w:rPr>
          <w:highlight w:val="white"/>
        </w:rPr>
        <w:t xml:space="preserve"> </w:t>
      </w:r>
      <w:r w:rsidRPr="00CA26F4">
        <w:rPr>
          <w:rFonts w:ascii="Mangal" w:hAnsi="Mangal" w:cs="Mangal"/>
          <w:highlight w:val="white"/>
        </w:rPr>
        <w:t>बहुत</w:t>
      </w:r>
      <w:r w:rsidRPr="00CA26F4">
        <w:rPr>
          <w:highlight w:val="white"/>
        </w:rPr>
        <w:t xml:space="preserve"> </w:t>
      </w:r>
      <w:r w:rsidRPr="00CA26F4">
        <w:rPr>
          <w:rFonts w:ascii="Mangal" w:hAnsi="Mangal" w:cs="Mangal"/>
          <w:highlight w:val="white"/>
        </w:rPr>
        <w:t>बड़ी</w:t>
      </w:r>
      <w:r w:rsidRPr="00CA26F4">
        <w:rPr>
          <w:highlight w:val="white"/>
        </w:rPr>
        <w:t xml:space="preserve"> </w:t>
      </w:r>
      <w:r w:rsidRPr="00CA26F4">
        <w:rPr>
          <w:rFonts w:ascii="Mangal" w:hAnsi="Mangal" w:cs="Mangal"/>
          <w:highlight w:val="white"/>
        </w:rPr>
        <w:t>जनसंख्या</w:t>
      </w:r>
      <w:r w:rsidRPr="00CA26F4">
        <w:rPr>
          <w:highlight w:val="white"/>
        </w:rPr>
        <w:t xml:space="preserve"> </w:t>
      </w:r>
      <w:r w:rsidRPr="00CA26F4">
        <w:rPr>
          <w:rFonts w:ascii="Mangal" w:hAnsi="Mangal" w:cs="Mangal"/>
          <w:highlight w:val="white"/>
        </w:rPr>
        <w:t>के</w:t>
      </w:r>
      <w:r w:rsidRPr="00CA26F4">
        <w:rPr>
          <w:highlight w:val="white"/>
        </w:rPr>
        <w:t xml:space="preserve"> </w:t>
      </w:r>
      <w:r w:rsidRPr="00CA26F4">
        <w:rPr>
          <w:rFonts w:ascii="Mangal" w:hAnsi="Mangal" w:cs="Mangal"/>
          <w:highlight w:val="white"/>
        </w:rPr>
        <w:t>लिए</w:t>
      </w:r>
      <w:r w:rsidRPr="00CA26F4">
        <w:rPr>
          <w:highlight w:val="white"/>
        </w:rPr>
        <w:t xml:space="preserve"> </w:t>
      </w:r>
      <w:r w:rsidRPr="00CA26F4">
        <w:rPr>
          <w:rFonts w:ascii="Mangal" w:hAnsi="Mangal" w:cs="Mangal"/>
          <w:highlight w:val="white"/>
        </w:rPr>
        <w:t>काम</w:t>
      </w:r>
      <w:r w:rsidRPr="00CA26F4">
        <w:rPr>
          <w:highlight w:val="white"/>
        </w:rPr>
        <w:t xml:space="preserve"> </w:t>
      </w:r>
      <w:r w:rsidRPr="00CA26F4">
        <w:rPr>
          <w:rFonts w:ascii="Mangal" w:hAnsi="Mangal" w:cs="Mangal"/>
          <w:highlight w:val="white"/>
        </w:rPr>
        <w:t>करते</w:t>
      </w:r>
      <w:r w:rsidRPr="00CA26F4">
        <w:rPr>
          <w:highlight w:val="white"/>
        </w:rPr>
        <w:t xml:space="preserve"> </w:t>
      </w:r>
      <w:r w:rsidRPr="00CA26F4">
        <w:rPr>
          <w:rFonts w:ascii="Mangal" w:hAnsi="Mangal" w:cs="Mangal"/>
          <w:highlight w:val="white"/>
        </w:rPr>
        <w:t>हैं।</w:t>
      </w:r>
      <w:r w:rsidRPr="00CA26F4">
        <w:rPr>
          <w:highlight w:val="white"/>
        </w:rPr>
        <w:t xml:space="preserve"> </w:t>
      </w:r>
      <w:r w:rsidRPr="00CA26F4">
        <w:rPr>
          <w:rFonts w:ascii="Mangal" w:hAnsi="Mangal" w:cs="Mangal"/>
          <w:highlight w:val="white"/>
        </w:rPr>
        <w:t>इसमें</w:t>
      </w:r>
      <w:r w:rsidRPr="00CA26F4">
        <w:rPr>
          <w:highlight w:val="white"/>
        </w:rPr>
        <w:t xml:space="preserve"> </w:t>
      </w:r>
      <w:r w:rsidRPr="00CA26F4">
        <w:rPr>
          <w:rFonts w:ascii="Mangal" w:hAnsi="Mangal" w:cs="Mangal"/>
          <w:highlight w:val="white"/>
        </w:rPr>
        <w:t>ऐसी</w:t>
      </w:r>
      <w:r w:rsidRPr="00CA26F4">
        <w:rPr>
          <w:highlight w:val="white"/>
        </w:rPr>
        <w:t xml:space="preserve"> </w:t>
      </w:r>
      <w:r w:rsidRPr="00CA26F4">
        <w:rPr>
          <w:rFonts w:ascii="Mangal" w:hAnsi="Mangal" w:cs="Mangal"/>
          <w:highlight w:val="white"/>
        </w:rPr>
        <w:t>सहायक</w:t>
      </w:r>
      <w:r w:rsidRPr="00CA26F4">
        <w:rPr>
          <w:highlight w:val="white"/>
        </w:rPr>
        <w:t xml:space="preserve"> </w:t>
      </w:r>
      <w:r w:rsidR="00112A10" w:rsidRPr="00CA26F4">
        <w:rPr>
          <w:rFonts w:ascii="Mangal" w:hAnsi="Mangal" w:cs="Mangal" w:hint="cs"/>
          <w:highlight w:val="white"/>
          <w:cs/>
          <w:lang w:bidi="hi-IN"/>
        </w:rPr>
        <w:t>टेक्नोलॉजी</w:t>
      </w:r>
      <w:r w:rsidRPr="00CA26F4">
        <w:rPr>
          <w:highlight w:val="white"/>
        </w:rPr>
        <w:t xml:space="preserve"> </w:t>
      </w:r>
      <w:r w:rsidRPr="00CA26F4">
        <w:rPr>
          <w:rFonts w:ascii="Mangal" w:hAnsi="Mangal" w:cs="Mangal"/>
          <w:highlight w:val="white"/>
        </w:rPr>
        <w:t>शामिल</w:t>
      </w:r>
      <w:r w:rsidRPr="00CA26F4">
        <w:rPr>
          <w:highlight w:val="white"/>
        </w:rPr>
        <w:t xml:space="preserve"> </w:t>
      </w:r>
      <w:r w:rsidRPr="00CA26F4">
        <w:rPr>
          <w:rFonts w:ascii="Mangal" w:hAnsi="Mangal" w:cs="Mangal"/>
          <w:highlight w:val="white"/>
        </w:rPr>
        <w:t>हो</w:t>
      </w:r>
      <w:r w:rsidRPr="00CA26F4">
        <w:rPr>
          <w:highlight w:val="white"/>
        </w:rPr>
        <w:t xml:space="preserve"> </w:t>
      </w:r>
      <w:r w:rsidRPr="00CA26F4">
        <w:rPr>
          <w:rFonts w:ascii="Mangal" w:hAnsi="Mangal" w:cs="Mangal"/>
          <w:highlight w:val="white"/>
        </w:rPr>
        <w:t>सकती</w:t>
      </w:r>
      <w:r w:rsidRPr="00CA26F4">
        <w:rPr>
          <w:highlight w:val="white"/>
        </w:rPr>
        <w:t xml:space="preserve"> </w:t>
      </w:r>
      <w:r w:rsidRPr="00CA26F4">
        <w:rPr>
          <w:rFonts w:ascii="Mangal" w:hAnsi="Mangal" w:cs="Mangal"/>
          <w:highlight w:val="white"/>
        </w:rPr>
        <w:t>है</w:t>
      </w:r>
      <w:r w:rsidRPr="00CA26F4">
        <w:rPr>
          <w:highlight w:val="white"/>
        </w:rPr>
        <w:t xml:space="preserve"> </w:t>
      </w:r>
      <w:r w:rsidRPr="00CA26F4">
        <w:rPr>
          <w:rFonts w:ascii="Mangal" w:hAnsi="Mangal" w:cs="Mangal"/>
          <w:highlight w:val="white"/>
        </w:rPr>
        <w:t>जो</w:t>
      </w:r>
      <w:r w:rsidRPr="00CA26F4">
        <w:rPr>
          <w:highlight w:val="white"/>
        </w:rPr>
        <w:t xml:space="preserve"> </w:t>
      </w:r>
      <w:r w:rsidRPr="00CA26F4">
        <w:rPr>
          <w:rFonts w:ascii="Mangal" w:hAnsi="Mangal" w:cs="Mangal"/>
          <w:highlight w:val="white"/>
        </w:rPr>
        <w:t>बहुत</w:t>
      </w:r>
      <w:r w:rsidRPr="00CA26F4">
        <w:rPr>
          <w:highlight w:val="white"/>
        </w:rPr>
        <w:t xml:space="preserve"> </w:t>
      </w:r>
      <w:r w:rsidRPr="00CA26F4">
        <w:rPr>
          <w:rFonts w:ascii="Mangal" w:hAnsi="Mangal" w:cs="Mangal"/>
          <w:highlight w:val="white"/>
        </w:rPr>
        <w:t>सारी</w:t>
      </w:r>
      <w:r w:rsidRPr="00CA26F4">
        <w:rPr>
          <w:highlight w:val="white"/>
        </w:rPr>
        <w:t xml:space="preserve"> </w:t>
      </w:r>
      <w:r w:rsidRPr="00CA26F4">
        <w:rPr>
          <w:rFonts w:ascii="Mangal" w:hAnsi="Mangal" w:cs="Mangal"/>
          <w:highlight w:val="white"/>
        </w:rPr>
        <w:t>जरूरतों</w:t>
      </w:r>
      <w:r w:rsidRPr="00CA26F4">
        <w:rPr>
          <w:highlight w:val="white"/>
        </w:rPr>
        <w:t xml:space="preserve"> </w:t>
      </w:r>
      <w:r w:rsidRPr="00CA26F4">
        <w:rPr>
          <w:rFonts w:ascii="Mangal" w:hAnsi="Mangal" w:cs="Mangal"/>
          <w:highlight w:val="white"/>
        </w:rPr>
        <w:t>में</w:t>
      </w:r>
      <w:r w:rsidRPr="00CA26F4">
        <w:rPr>
          <w:highlight w:val="white"/>
        </w:rPr>
        <w:t xml:space="preserve"> </w:t>
      </w:r>
      <w:r w:rsidRPr="00CA26F4">
        <w:rPr>
          <w:rFonts w:ascii="Mangal" w:hAnsi="Mangal" w:cs="Mangal"/>
          <w:highlight w:val="white"/>
        </w:rPr>
        <w:t>किसी</w:t>
      </w:r>
      <w:r w:rsidRPr="00CA26F4">
        <w:rPr>
          <w:highlight w:val="white"/>
        </w:rPr>
        <w:t xml:space="preserve"> </w:t>
      </w:r>
      <w:r w:rsidRPr="00CA26F4">
        <w:rPr>
          <w:rFonts w:ascii="Mangal" w:hAnsi="Mangal" w:cs="Mangal"/>
          <w:highlight w:val="white"/>
        </w:rPr>
        <w:t>व्यक्ति</w:t>
      </w:r>
      <w:r w:rsidRPr="00CA26F4">
        <w:rPr>
          <w:highlight w:val="white"/>
        </w:rPr>
        <w:t xml:space="preserve"> </w:t>
      </w:r>
      <w:r w:rsidRPr="00CA26F4">
        <w:rPr>
          <w:rFonts w:ascii="Mangal" w:hAnsi="Mangal" w:cs="Mangal"/>
          <w:highlight w:val="white"/>
        </w:rPr>
        <w:t>की</w:t>
      </w:r>
      <w:r w:rsidRPr="00CA26F4">
        <w:rPr>
          <w:highlight w:val="white"/>
        </w:rPr>
        <w:t xml:space="preserve"> </w:t>
      </w:r>
      <w:r w:rsidRPr="00CA26F4">
        <w:rPr>
          <w:rFonts w:ascii="Mangal" w:hAnsi="Mangal" w:cs="Mangal"/>
          <w:highlight w:val="white"/>
        </w:rPr>
        <w:t>स्वतंत्रता</w:t>
      </w:r>
      <w:r w:rsidRPr="00CA26F4">
        <w:rPr>
          <w:highlight w:val="white"/>
        </w:rPr>
        <w:t xml:space="preserve"> </w:t>
      </w:r>
      <w:r w:rsidRPr="00CA26F4">
        <w:rPr>
          <w:rFonts w:ascii="Mangal" w:hAnsi="Mangal" w:cs="Mangal"/>
          <w:highlight w:val="white"/>
        </w:rPr>
        <w:t>और</w:t>
      </w:r>
      <w:r w:rsidRPr="00CA26F4">
        <w:rPr>
          <w:highlight w:val="white"/>
        </w:rPr>
        <w:t xml:space="preserve"> </w:t>
      </w:r>
      <w:r w:rsidRPr="00CA26F4">
        <w:rPr>
          <w:rFonts w:ascii="Mangal" w:hAnsi="Mangal" w:cs="Mangal"/>
          <w:highlight w:val="white"/>
        </w:rPr>
        <w:t>स्वायत्तता</w:t>
      </w:r>
      <w:r w:rsidRPr="00CA26F4">
        <w:rPr>
          <w:highlight w:val="white"/>
        </w:rPr>
        <w:t xml:space="preserve"> </w:t>
      </w:r>
      <w:r w:rsidRPr="00CA26F4">
        <w:rPr>
          <w:rFonts w:ascii="Mangal" w:hAnsi="Mangal" w:cs="Mangal"/>
          <w:highlight w:val="white"/>
        </w:rPr>
        <w:t>को</w:t>
      </w:r>
      <w:r w:rsidRPr="00CA26F4">
        <w:rPr>
          <w:highlight w:val="white"/>
        </w:rPr>
        <w:t xml:space="preserve"> </w:t>
      </w:r>
      <w:r w:rsidRPr="00CA26F4">
        <w:rPr>
          <w:rFonts w:ascii="Mangal" w:hAnsi="Mangal" w:cs="Mangal"/>
          <w:highlight w:val="white"/>
        </w:rPr>
        <w:t>बढ़ाने</w:t>
      </w:r>
      <w:r w:rsidRPr="00CA26F4">
        <w:rPr>
          <w:highlight w:val="white"/>
        </w:rPr>
        <w:t xml:space="preserve"> </w:t>
      </w:r>
      <w:r w:rsidRPr="00CA26F4">
        <w:rPr>
          <w:rFonts w:ascii="Mangal" w:hAnsi="Mangal" w:cs="Mangal"/>
          <w:highlight w:val="white"/>
        </w:rPr>
        <w:t>के</w:t>
      </w:r>
      <w:r w:rsidRPr="00CA26F4">
        <w:rPr>
          <w:highlight w:val="white"/>
        </w:rPr>
        <w:t xml:space="preserve"> </w:t>
      </w:r>
      <w:r w:rsidRPr="00CA26F4">
        <w:rPr>
          <w:rFonts w:ascii="Mangal" w:hAnsi="Mangal" w:cs="Mangal"/>
          <w:highlight w:val="white"/>
        </w:rPr>
        <w:t>लिए</w:t>
      </w:r>
      <w:r w:rsidRPr="00CA26F4">
        <w:rPr>
          <w:highlight w:val="white"/>
        </w:rPr>
        <w:t xml:space="preserve"> </w:t>
      </w:r>
      <w:r w:rsidRPr="00CA26F4">
        <w:rPr>
          <w:rFonts w:ascii="Mangal" w:hAnsi="Mangal" w:cs="Mangal"/>
          <w:highlight w:val="white"/>
        </w:rPr>
        <w:t>विशेष</w:t>
      </w:r>
      <w:r w:rsidRPr="00CA26F4">
        <w:rPr>
          <w:highlight w:val="white"/>
        </w:rPr>
        <w:t xml:space="preserve"> </w:t>
      </w:r>
      <w:r w:rsidRPr="00CA26F4">
        <w:rPr>
          <w:rFonts w:ascii="Mangal" w:hAnsi="Mangal" w:cs="Mangal"/>
          <w:highlight w:val="white"/>
        </w:rPr>
        <w:t>रूप</w:t>
      </w:r>
      <w:r w:rsidRPr="00CA26F4">
        <w:rPr>
          <w:highlight w:val="white"/>
        </w:rPr>
        <w:t xml:space="preserve"> </w:t>
      </w:r>
      <w:r w:rsidRPr="00CA26F4">
        <w:rPr>
          <w:rFonts w:ascii="Mangal" w:hAnsi="Mangal" w:cs="Mangal"/>
          <w:highlight w:val="white"/>
        </w:rPr>
        <w:t>से</w:t>
      </w:r>
      <w:r w:rsidRPr="00CA26F4">
        <w:rPr>
          <w:highlight w:val="white"/>
        </w:rPr>
        <w:t xml:space="preserve"> </w:t>
      </w:r>
      <w:r w:rsidRPr="00CA26F4">
        <w:rPr>
          <w:rFonts w:ascii="Mangal" w:hAnsi="Mangal" w:cs="Mangal"/>
          <w:highlight w:val="white"/>
        </w:rPr>
        <w:t>डिज़ाइन</w:t>
      </w:r>
      <w:r w:rsidRPr="00CA26F4">
        <w:rPr>
          <w:highlight w:val="white"/>
        </w:rPr>
        <w:t xml:space="preserve"> </w:t>
      </w:r>
      <w:r w:rsidRPr="00CA26F4">
        <w:rPr>
          <w:rFonts w:ascii="Mangal" w:hAnsi="Mangal" w:cs="Mangal"/>
          <w:highlight w:val="white"/>
        </w:rPr>
        <w:t>की</w:t>
      </w:r>
      <w:r w:rsidRPr="00CA26F4">
        <w:rPr>
          <w:highlight w:val="white"/>
        </w:rPr>
        <w:t xml:space="preserve"> </w:t>
      </w:r>
      <w:r w:rsidRPr="00CA26F4">
        <w:rPr>
          <w:rFonts w:ascii="Mangal" w:hAnsi="Mangal" w:cs="Mangal"/>
          <w:highlight w:val="white"/>
        </w:rPr>
        <w:t>गई</w:t>
      </w:r>
      <w:r w:rsidRPr="00CA26F4">
        <w:rPr>
          <w:highlight w:val="white"/>
        </w:rPr>
        <w:t xml:space="preserve"> </w:t>
      </w:r>
      <w:r w:rsidRPr="00CA26F4">
        <w:rPr>
          <w:rFonts w:ascii="Mangal" w:hAnsi="Mangal" w:cs="Mangal"/>
          <w:highlight w:val="white"/>
        </w:rPr>
        <w:t>है।</w:t>
      </w:r>
    </w:p>
    <w:p w14:paraId="00000021" w14:textId="77777777" w:rsidR="00151892" w:rsidRDefault="00151892">
      <w:pPr>
        <w:rPr>
          <w:b/>
        </w:rPr>
      </w:pPr>
    </w:p>
    <w:p w14:paraId="00000022" w14:textId="77777777" w:rsidR="00151892" w:rsidRDefault="00000000">
      <w:pPr>
        <w:rPr>
          <w:b/>
        </w:rPr>
      </w:pPr>
      <w:r>
        <w:rPr>
          <w:b/>
        </w:rPr>
        <w:t>संपादक के लिए नोट्स:</w:t>
      </w:r>
    </w:p>
    <w:p w14:paraId="00000023" w14:textId="77777777" w:rsidR="00151892" w:rsidRDefault="00000000">
      <w:pPr>
        <w:rPr>
          <w:rFonts w:ascii="Roboto" w:eastAsia="Roboto" w:hAnsi="Roboto" w:cs="Roboto"/>
          <w:highlight w:val="white"/>
        </w:rPr>
      </w:pPr>
      <w:r>
        <w:rPr>
          <w:b/>
          <w:highlight w:val="green"/>
        </w:rPr>
        <w:t xml:space="preserve">[यदि आप दिए गए उदाहरण उद्धरणों का उपयोग नहीं करते हैं, तो इस खंड को हटा दें]  </w:t>
      </w:r>
    </w:p>
    <w:p w14:paraId="00000024" w14:textId="08B0DBAF" w:rsidR="00151892" w:rsidRPr="00CA26F4" w:rsidRDefault="00000000">
      <w:pPr>
        <w:rPr>
          <w:rFonts w:asciiTheme="minorBidi" w:eastAsia="Roboto" w:hAnsiTheme="minorBidi" w:cstheme="minorBidi"/>
          <w:highlight w:val="white"/>
        </w:rPr>
      </w:pPr>
      <w:hyperlink r:id="rId10">
        <w:r w:rsidRPr="00CA26F4">
          <w:rPr>
            <w:rFonts w:ascii="Mangal" w:hAnsi="Mangal" w:cs="Mangal"/>
            <w:color w:val="1155CC"/>
            <w:highlight w:val="white"/>
            <w:u w:val="single"/>
          </w:rPr>
          <w:t>सेरेब्रल</w:t>
        </w:r>
        <w:r w:rsidRPr="00CA26F4">
          <w:rPr>
            <w:rFonts w:asciiTheme="minorBidi" w:hAnsiTheme="minorBidi" w:cstheme="minorBidi"/>
            <w:color w:val="1155CC"/>
            <w:highlight w:val="white"/>
            <w:u w:val="single"/>
          </w:rPr>
          <w:t xml:space="preserve"> </w:t>
        </w:r>
        <w:r w:rsidRPr="00CA26F4">
          <w:rPr>
            <w:rFonts w:ascii="Mangal" w:hAnsi="Mangal" w:cs="Mangal"/>
            <w:color w:val="1155CC"/>
            <w:highlight w:val="white"/>
            <w:u w:val="single"/>
          </w:rPr>
          <w:t>पाल्सी</w:t>
        </w:r>
        <w:r w:rsidRPr="00CA26F4">
          <w:rPr>
            <w:rFonts w:asciiTheme="minorBidi" w:hAnsiTheme="minorBidi" w:cstheme="minorBidi"/>
            <w:color w:val="1155CC"/>
            <w:highlight w:val="white"/>
            <w:u w:val="single"/>
          </w:rPr>
          <w:t xml:space="preserve"> </w:t>
        </w:r>
        <w:r w:rsidRPr="00CA26F4">
          <w:rPr>
            <w:rFonts w:ascii="Mangal" w:hAnsi="Mangal" w:cs="Mangal"/>
            <w:color w:val="1155CC"/>
            <w:highlight w:val="white"/>
            <w:u w:val="single"/>
          </w:rPr>
          <w:t>एलायंस</w:t>
        </w:r>
      </w:hyperlink>
      <w:r w:rsidRPr="00CA26F4">
        <w:rPr>
          <w:rFonts w:asciiTheme="minorBidi" w:hAnsiTheme="minorBidi" w:cstheme="minorBidi"/>
        </w:rPr>
        <w:t xml:space="preserve"> </w:t>
      </w:r>
      <w:r w:rsidRPr="00CA26F4">
        <w:rPr>
          <w:rFonts w:ascii="Mangal" w:hAnsi="Mangal" w:cs="Mangal"/>
        </w:rPr>
        <w:t>में</w:t>
      </w:r>
      <w:r w:rsidRPr="00CA26F4">
        <w:rPr>
          <w:rFonts w:asciiTheme="minorBidi" w:hAnsiTheme="minorBidi" w:cstheme="minorBidi"/>
        </w:rPr>
        <w:t xml:space="preserve"> </w:t>
      </w:r>
      <w:r w:rsidRPr="00CA26F4">
        <w:rPr>
          <w:rFonts w:ascii="Mangal" w:hAnsi="Mangal" w:cs="Mangal"/>
        </w:rPr>
        <w:t>प्रभाव</w:t>
      </w:r>
      <w:r w:rsidRPr="00CA26F4">
        <w:rPr>
          <w:rFonts w:asciiTheme="minorBidi" w:hAnsiTheme="minorBidi" w:cstheme="minorBidi"/>
        </w:rPr>
        <w:t xml:space="preserve"> </w:t>
      </w:r>
      <w:r w:rsidRPr="00CA26F4">
        <w:rPr>
          <w:rFonts w:ascii="Mangal" w:hAnsi="Mangal" w:cs="Mangal"/>
        </w:rPr>
        <w:t>एवं</w:t>
      </w:r>
      <w:r w:rsidRPr="00CA26F4">
        <w:rPr>
          <w:rFonts w:asciiTheme="minorBidi" w:hAnsiTheme="minorBidi" w:cstheme="minorBidi"/>
        </w:rPr>
        <w:t xml:space="preserve"> </w:t>
      </w:r>
      <w:r w:rsidRPr="00CA26F4">
        <w:rPr>
          <w:rFonts w:ascii="Mangal" w:hAnsi="Mangal" w:cs="Mangal"/>
        </w:rPr>
        <w:t>सामाजिक</w:t>
      </w:r>
      <w:r w:rsidRPr="00CA26F4">
        <w:rPr>
          <w:rFonts w:asciiTheme="minorBidi" w:hAnsiTheme="minorBidi" w:cstheme="minorBidi"/>
        </w:rPr>
        <w:t xml:space="preserve"> </w:t>
      </w:r>
      <w:r w:rsidRPr="00CA26F4">
        <w:rPr>
          <w:rFonts w:ascii="Mangal" w:hAnsi="Mangal" w:cs="Mangal"/>
        </w:rPr>
        <w:t>प्रभाव</w:t>
      </w:r>
      <w:r w:rsidRPr="00CA26F4">
        <w:rPr>
          <w:rFonts w:asciiTheme="minorBidi" w:hAnsiTheme="minorBidi" w:cstheme="minorBidi"/>
        </w:rPr>
        <w:t xml:space="preserve"> </w:t>
      </w:r>
      <w:r w:rsidRPr="00CA26F4">
        <w:rPr>
          <w:rFonts w:ascii="Mangal" w:hAnsi="Mangal" w:cs="Mangal"/>
        </w:rPr>
        <w:t>की</w:t>
      </w:r>
      <w:r w:rsidRPr="00CA26F4">
        <w:rPr>
          <w:rFonts w:asciiTheme="minorBidi" w:hAnsiTheme="minorBidi" w:cstheme="minorBidi"/>
        </w:rPr>
        <w:t xml:space="preserve"> </w:t>
      </w:r>
      <w:r w:rsidRPr="00CA26F4">
        <w:rPr>
          <w:rFonts w:ascii="Mangal" w:hAnsi="Mangal" w:cs="Mangal"/>
        </w:rPr>
        <w:t>महाप्रबंधक</w:t>
      </w:r>
      <w:r w:rsidRPr="00CA26F4">
        <w:rPr>
          <w:rFonts w:asciiTheme="minorBidi" w:hAnsiTheme="minorBidi" w:cstheme="minorBidi"/>
        </w:rPr>
        <w:t xml:space="preserve"> </w:t>
      </w:r>
      <w:r w:rsidRPr="00CA26F4">
        <w:rPr>
          <w:rFonts w:ascii="Mangal" w:hAnsi="Mangal" w:cs="Mangal"/>
        </w:rPr>
        <w:t>ब्रोन्या</w:t>
      </w:r>
      <w:r w:rsidRPr="00CA26F4">
        <w:rPr>
          <w:rFonts w:asciiTheme="minorBidi" w:hAnsiTheme="minorBidi" w:cstheme="minorBidi"/>
        </w:rPr>
        <w:t xml:space="preserve"> </w:t>
      </w:r>
      <w:r w:rsidRPr="00CA26F4">
        <w:rPr>
          <w:rFonts w:ascii="Mangal" w:hAnsi="Mangal" w:cs="Mangal"/>
        </w:rPr>
        <w:t>मेथरल</w:t>
      </w:r>
      <w:r w:rsidRPr="00CA26F4">
        <w:rPr>
          <w:rFonts w:asciiTheme="minorBidi" w:hAnsiTheme="minorBidi" w:cstheme="minorBidi"/>
        </w:rPr>
        <w:t xml:space="preserve"> </w:t>
      </w:r>
      <w:r w:rsidRPr="00CA26F4">
        <w:rPr>
          <w:rFonts w:ascii="Mangal" w:hAnsi="Mangal" w:cs="Mangal"/>
        </w:rPr>
        <w:t>के</w:t>
      </w:r>
      <w:r w:rsidRPr="00CA26F4">
        <w:rPr>
          <w:rFonts w:asciiTheme="minorBidi" w:hAnsiTheme="minorBidi" w:cstheme="minorBidi"/>
        </w:rPr>
        <w:t xml:space="preserve"> </w:t>
      </w:r>
      <w:r w:rsidRPr="00CA26F4">
        <w:rPr>
          <w:rFonts w:ascii="Mangal" w:hAnsi="Mangal" w:cs="Mangal"/>
        </w:rPr>
        <w:t>उद्धरण</w:t>
      </w:r>
      <w:r w:rsidRPr="00CA26F4">
        <w:rPr>
          <w:rFonts w:asciiTheme="minorBidi" w:hAnsiTheme="minorBidi" w:cstheme="minorBidi"/>
        </w:rPr>
        <w:t xml:space="preserve"> </w:t>
      </w:r>
      <w:r w:rsidRPr="00CA26F4">
        <w:rPr>
          <w:rFonts w:ascii="Mangal" w:hAnsi="Mangal" w:cs="Mangal"/>
        </w:rPr>
        <w:t>मूल</w:t>
      </w:r>
      <w:r w:rsidRPr="00CA26F4">
        <w:rPr>
          <w:rFonts w:asciiTheme="minorBidi" w:hAnsiTheme="minorBidi" w:cstheme="minorBidi"/>
        </w:rPr>
        <w:t xml:space="preserve"> </w:t>
      </w:r>
      <w:r w:rsidRPr="00CA26F4">
        <w:rPr>
          <w:rFonts w:ascii="Mangal" w:hAnsi="Mangal" w:cs="Mangal"/>
        </w:rPr>
        <w:t>भाषा</w:t>
      </w:r>
      <w:r w:rsidRPr="00CA26F4">
        <w:rPr>
          <w:rFonts w:asciiTheme="minorBidi" w:hAnsiTheme="minorBidi" w:cstheme="minorBidi"/>
        </w:rPr>
        <w:t xml:space="preserve"> </w:t>
      </w:r>
      <w:r w:rsidRPr="00CA26F4">
        <w:rPr>
          <w:rFonts w:ascii="Mangal" w:hAnsi="Mangal" w:cs="Mangal"/>
        </w:rPr>
        <w:t>में</w:t>
      </w:r>
      <w:r w:rsidRPr="00CA26F4">
        <w:rPr>
          <w:rFonts w:asciiTheme="minorBidi" w:hAnsiTheme="minorBidi" w:cstheme="minorBidi"/>
        </w:rPr>
        <w:t xml:space="preserve"> </w:t>
      </w:r>
      <w:r w:rsidRPr="00CA26F4">
        <w:rPr>
          <w:rFonts w:ascii="Mangal" w:hAnsi="Mangal" w:cs="Mangal"/>
        </w:rPr>
        <w:t>नीचे</w:t>
      </w:r>
      <w:r w:rsidRPr="00CA26F4">
        <w:rPr>
          <w:rFonts w:asciiTheme="minorBidi" w:hAnsiTheme="minorBidi" w:cstheme="minorBidi"/>
        </w:rPr>
        <w:t xml:space="preserve"> </w:t>
      </w:r>
      <w:r w:rsidRPr="00CA26F4">
        <w:rPr>
          <w:rFonts w:ascii="Mangal" w:hAnsi="Mangal" w:cs="Mangal"/>
        </w:rPr>
        <w:t>दिए</w:t>
      </w:r>
      <w:r w:rsidRPr="00CA26F4">
        <w:rPr>
          <w:rFonts w:asciiTheme="minorBidi" w:hAnsiTheme="minorBidi" w:cstheme="minorBidi"/>
        </w:rPr>
        <w:t xml:space="preserve"> </w:t>
      </w:r>
      <w:r w:rsidRPr="00CA26F4">
        <w:rPr>
          <w:rFonts w:ascii="Mangal" w:hAnsi="Mangal" w:cs="Mangal"/>
        </w:rPr>
        <w:t>गए</w:t>
      </w:r>
      <w:r w:rsidRPr="00CA26F4">
        <w:rPr>
          <w:rFonts w:asciiTheme="minorBidi" w:hAnsiTheme="minorBidi" w:cstheme="minorBidi"/>
        </w:rPr>
        <w:t xml:space="preserve"> </w:t>
      </w:r>
      <w:r w:rsidRPr="00CA26F4">
        <w:rPr>
          <w:rFonts w:ascii="Mangal" w:hAnsi="Mangal" w:cs="Mangal"/>
        </w:rPr>
        <w:t>हैं</w:t>
      </w:r>
      <w:r w:rsidRPr="00CA26F4">
        <w:rPr>
          <w:rFonts w:asciiTheme="minorBidi" w:hAnsiTheme="minorBidi" w:cstheme="minorBidi"/>
          <w:highlight w:val="white"/>
        </w:rPr>
        <w:t>:</w:t>
      </w:r>
    </w:p>
    <w:p w14:paraId="64FA4EBA" w14:textId="77777777" w:rsidR="00193074" w:rsidRDefault="00000000" w:rsidP="00193074">
      <w:pPr>
        <w:spacing w:after="200"/>
        <w:rPr>
          <w:rFonts w:ascii="Roboto" w:eastAsia="Roboto" w:hAnsi="Roboto" w:cs="Roboto"/>
          <w:highlight w:val="white"/>
        </w:rPr>
      </w:pPr>
      <w:sdt>
        <w:sdtPr>
          <w:tag w:val="goog_rdk_0"/>
          <w:id w:val="990992563"/>
        </w:sdtPr>
        <w:sdtContent>
          <w:r w:rsidR="00193074">
            <w:t xml:space="preserve">     </w:t>
          </w:r>
        </w:sdtContent>
      </w:sdt>
      <w:r w:rsidR="00193074">
        <w:rPr>
          <w:rFonts w:ascii="Roboto" w:eastAsia="Roboto" w:hAnsi="Roboto" w:cs="Roboto"/>
          <w:highlight w:val="white"/>
        </w:rPr>
        <w:t xml:space="preserve">“There is a growing demand for accessible technology all over the world, but product designers and technology companies are mostly still fixated on seeing disability as a charitable cause. Instead, companies need to shift to attract and delight customers and talent in disability markets” </w:t>
      </w:r>
    </w:p>
    <w:p w14:paraId="71AB1254" w14:textId="77777777" w:rsidR="00193074" w:rsidRDefault="00193074" w:rsidP="00193074">
      <w:pPr>
        <w:spacing w:after="200"/>
        <w:rPr>
          <w:rFonts w:ascii="Roboto" w:eastAsia="Roboto" w:hAnsi="Roboto" w:cs="Roboto"/>
          <w:highlight w:val="white"/>
        </w:rPr>
      </w:pPr>
      <w:r>
        <w:rPr>
          <w:rFonts w:ascii="Roboto" w:eastAsia="Roboto" w:hAnsi="Roboto" w:cs="Roboto"/>
          <w:highlight w:val="white"/>
        </w:rPr>
        <w:t>“No one is better equipped to spark the next breakthrough in accessible technology than those living with cerebral palsy. With creativity, expertise, and lived experiences, we can design a brighter future for every person living with a disability”</w:t>
      </w:r>
    </w:p>
    <w:p w14:paraId="00000026" w14:textId="1922CBA4" w:rsidR="00151892" w:rsidRDefault="00151892" w:rsidP="00193074">
      <w:pPr>
        <w:spacing w:after="200"/>
        <w:rPr>
          <w:rFonts w:ascii="Roboto" w:eastAsia="Roboto" w:hAnsi="Roboto" w:cs="Roboto"/>
          <w:highlight w:val="white"/>
        </w:rPr>
      </w:pPr>
    </w:p>
    <w:sectPr w:rsidR="00151892">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8198" w14:textId="77777777" w:rsidR="005F59CB" w:rsidRDefault="005F59CB">
      <w:pPr>
        <w:spacing w:line="240" w:lineRule="auto"/>
      </w:pPr>
      <w:r>
        <w:separator/>
      </w:r>
    </w:p>
  </w:endnote>
  <w:endnote w:type="continuationSeparator" w:id="0">
    <w:p w14:paraId="5633D93F" w14:textId="77777777" w:rsidR="005F59CB" w:rsidRDefault="005F5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151892" w:rsidRDefault="001518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E4CD" w14:textId="77777777" w:rsidR="005F59CB" w:rsidRDefault="005F59CB">
      <w:pPr>
        <w:spacing w:line="240" w:lineRule="auto"/>
      </w:pPr>
      <w:r>
        <w:separator/>
      </w:r>
    </w:p>
  </w:footnote>
  <w:footnote w:type="continuationSeparator" w:id="0">
    <w:p w14:paraId="57CE973F" w14:textId="77777777" w:rsidR="005F59CB" w:rsidRDefault="005F5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151892" w:rsidRDefault="00000000">
    <w:pPr>
      <w:ind w:left="-270"/>
    </w:pPr>
    <w:r>
      <w:rPr>
        <w:noProof/>
      </w:rPr>
      <w:drawing>
        <wp:inline distT="114300" distB="114300" distL="114300" distR="114300" wp14:anchorId="5D9943BC" wp14:editId="5BC86920">
          <wp:extent cx="1863671" cy="8810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3671" cy="8810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828E0"/>
    <w:multiLevelType w:val="multilevel"/>
    <w:tmpl w:val="8788D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123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92"/>
    <w:rsid w:val="000A7A3F"/>
    <w:rsid w:val="00112A10"/>
    <w:rsid w:val="00151892"/>
    <w:rsid w:val="00163D64"/>
    <w:rsid w:val="00193074"/>
    <w:rsid w:val="00265CA5"/>
    <w:rsid w:val="002A69AA"/>
    <w:rsid w:val="00351566"/>
    <w:rsid w:val="003951E3"/>
    <w:rsid w:val="00433DEF"/>
    <w:rsid w:val="00467C3A"/>
    <w:rsid w:val="005541DF"/>
    <w:rsid w:val="005F59CB"/>
    <w:rsid w:val="00684164"/>
    <w:rsid w:val="00690DE0"/>
    <w:rsid w:val="00926B12"/>
    <w:rsid w:val="009B1D1B"/>
    <w:rsid w:val="00C65A62"/>
    <w:rsid w:val="00CA26F4"/>
    <w:rsid w:val="00CB4A7A"/>
    <w:rsid w:val="00DB4C7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6073"/>
  <w15:docId w15:val="{53FF2157-D6E2-4CAF-9E39-19CC6780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i-I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4A7A"/>
    <w:rPr>
      <w:b/>
      <w:bCs/>
    </w:rPr>
  </w:style>
  <w:style w:type="character" w:customStyle="1" w:styleId="CommentSubjectChar">
    <w:name w:val="Comment Subject Char"/>
    <w:basedOn w:val="CommentTextChar"/>
    <w:link w:val="CommentSubject"/>
    <w:uiPriority w:val="99"/>
    <w:semiHidden/>
    <w:rsid w:val="00CB4A7A"/>
    <w:rPr>
      <w:b/>
      <w:bCs/>
      <w:sz w:val="20"/>
      <w:szCs w:val="20"/>
    </w:rPr>
  </w:style>
  <w:style w:type="paragraph" w:styleId="Revision">
    <w:name w:val="Revision"/>
    <w:hidden/>
    <w:uiPriority w:val="99"/>
    <w:semiHidden/>
    <w:rsid w:val="00112A1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ebralpalsy.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rebralpalsy.org.au/" TargetMode="External"/><Relationship Id="rId4" Type="http://schemas.openxmlformats.org/officeDocument/2006/relationships/settings" Target="settings.xml"/><Relationship Id="rId9" Type="http://schemas.openxmlformats.org/officeDocument/2006/relationships/hyperlink" Target="https://ideas.worldcpda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WKEUxdUzkYjM2ytlP2yMjXWETA==">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Adrienne Sycamore</cp:lastModifiedBy>
  <cp:revision>11</cp:revision>
  <dcterms:created xsi:type="dcterms:W3CDTF">2022-08-18T05:40:00Z</dcterms:created>
  <dcterms:modified xsi:type="dcterms:W3CDTF">2022-08-31T03:53:00Z</dcterms:modified>
</cp:coreProperties>
</file>