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4219E" w:rsidRDefault="0074219E">
      <w:pPr>
        <w:rPr>
          <w:b/>
          <w:color w:val="212326"/>
          <w:sz w:val="27"/>
          <w:szCs w:val="27"/>
          <w:highlight w:val="white"/>
        </w:rPr>
      </w:pPr>
    </w:p>
    <w:p w14:paraId="00000002" w14:textId="77777777" w:rsidR="0074219E" w:rsidRDefault="0074219E">
      <w:pPr>
        <w:rPr>
          <w:b/>
          <w:color w:val="212326"/>
          <w:sz w:val="27"/>
          <w:szCs w:val="27"/>
          <w:highlight w:val="white"/>
        </w:rPr>
      </w:pPr>
    </w:p>
    <w:p w14:paraId="00000003" w14:textId="77777777" w:rsidR="0074219E" w:rsidRDefault="00000000">
      <w:r>
        <w:rPr>
          <w:b/>
        </w:rPr>
        <w:t xml:space="preserve">GLAVNI NAPIS: </w:t>
      </w:r>
      <w:r>
        <w:t>Skupnost za cerebralno paralizo se je zbrala, da bi spodbudila naslednji prelomni dosežek na področju dostopne tehnologije.</w:t>
      </w:r>
    </w:p>
    <w:p w14:paraId="00000004" w14:textId="77777777" w:rsidR="0074219E" w:rsidRDefault="0074219E"/>
    <w:p w14:paraId="00000005" w14:textId="77777777" w:rsidR="0074219E" w:rsidRDefault="00000000">
      <w:pPr>
        <w:spacing w:after="200"/>
      </w:pPr>
      <w:r>
        <w:rPr>
          <w:b/>
        </w:rPr>
        <w:t>PODNAPIS</w:t>
      </w:r>
      <w:r>
        <w:t>: Organizatorji Svetovnega dneva cerebralne paralize pozivajo svetovno skupnost za cerebralno paralizo, naj predloži svoje zamisli za rešitve na področju dostopne tehnologije.</w:t>
      </w:r>
      <w:r>
        <w:br/>
      </w:r>
    </w:p>
    <w:p w14:paraId="00000006" w14:textId="77777777" w:rsidR="0074219E" w:rsidRDefault="00000000">
      <w:pPr>
        <w:spacing w:after="200"/>
      </w:pPr>
      <w:r>
        <w:rPr>
          <w:b/>
        </w:rPr>
        <w:t xml:space="preserve">TELO BESEDILA: </w:t>
      </w:r>
      <w:r>
        <w:t xml:space="preserve">Organizatorji Svetovnega dneva cerebralne paralize začenjajo novo kampanjo Milijon razlogov, v kateri pozivajo osebe s cerebralno paralizo po vsem svetu, da predložijo svoje zamisli za dostopne tehnološke rešitve. </w:t>
      </w:r>
    </w:p>
    <w:p w14:paraId="00000007" w14:textId="77777777" w:rsidR="0074219E" w:rsidRDefault="00000000">
      <w:r>
        <w:t>Na svetu živi več kot 17 milijonov ljudi s cerebralno paralizo. Cilj kampanje je povečati ozaveščenost o edinstvenih izkušnjah ljudi, ki živijo s cerebralno paralizo, in izpostaviti, da obstaja povpraševanje po dostopnih tehnologijah.</w:t>
      </w:r>
    </w:p>
    <w:p w14:paraId="00000008" w14:textId="77777777" w:rsidR="0074219E" w:rsidRDefault="0074219E"/>
    <w:p w14:paraId="00000009" w14:textId="77777777" w:rsidR="0074219E" w:rsidRDefault="00000000">
      <w:pPr>
        <w:spacing w:after="200"/>
        <w:rPr>
          <w:highlight w:val="green"/>
        </w:rPr>
      </w:pPr>
      <w:r>
        <w:rPr>
          <w:highlight w:val="green"/>
        </w:rPr>
        <w:t>[</w:t>
      </w:r>
      <w:r>
        <w:rPr>
          <w:b/>
          <w:highlight w:val="green"/>
        </w:rPr>
        <w:t xml:space="preserve">Vstavite ustrezen citat predstavnika vaše organizacije. Primer: </w:t>
      </w:r>
      <w:r>
        <w:rPr>
          <w:highlight w:val="green"/>
        </w:rPr>
        <w:t>"Povsod po svetu narašča povpraševanje po dostopni tehnologiji, kljub temu pa oblikovalci izdelkov in tehnološka podjetja invalidnost večinoma še vedno trdovratno pojmujejo v kontekstu dobrodelnosti. Podjetja se morajo preusmeriti, da bodo pritegnila in navdušila stranke in sposobne kadre na trgih invalidnosti," pravi Bronya Metherall, generalna direktorica za vpliv in družbeni učinek pri Zvezi za cerebralno paralizo (</w:t>
      </w:r>
      <w:hyperlink r:id="rId8">
        <w:r>
          <w:rPr>
            <w:color w:val="1155CC"/>
            <w:highlight w:val="green"/>
            <w:u w:val="single"/>
          </w:rPr>
          <w:t>Cerebral Palsy Alliance</w:t>
        </w:r>
      </w:hyperlink>
      <w:r>
        <w:rPr>
          <w:highlight w:val="green"/>
        </w:rPr>
        <w:t>).]</w:t>
      </w:r>
    </w:p>
    <w:p w14:paraId="0000000A" w14:textId="77777777" w:rsidR="0074219E" w:rsidRDefault="00000000">
      <w:pPr>
        <w:spacing w:after="200"/>
      </w:pPr>
      <w:r>
        <w:t>Cerebralna paraliza je telesna oviranost, ki vpliva na gibanje in držo. Ker je invalidnost vsakega posameznika edinstvena in drugačna, obstaja na milijone razlogov za dostopnejše tehnološke rešitve.</w:t>
      </w:r>
    </w:p>
    <w:p w14:paraId="0000000B" w14:textId="77777777" w:rsidR="0074219E" w:rsidRDefault="00000000">
      <w:pPr>
        <w:spacing w:after="200"/>
        <w:rPr>
          <w:i/>
        </w:rPr>
      </w:pPr>
      <w:r>
        <w:t xml:space="preserve">Oddaja zamisli se začne danes na spletnem mestu </w:t>
      </w:r>
      <w:hyperlink r:id="rId9">
        <w:r>
          <w:rPr>
            <w:color w:val="1155CC"/>
            <w:u w:val="single"/>
          </w:rPr>
          <w:t>https://ideas.worldcpday.org</w:t>
        </w:r>
      </w:hyperlink>
      <w:r>
        <w:t xml:space="preserve"> in zaključi 29. septembra 2022. Skupnost bo zamisli uvrstila v ožji izbor. Glasovanje se bo začelo 29. septembra in končalo na Svetovni dan cerebralne paralize 6. oktobra 2022.</w:t>
      </w:r>
    </w:p>
    <w:p w14:paraId="0000000C" w14:textId="77777777" w:rsidR="0074219E" w:rsidRDefault="00000000">
      <w:pPr>
        <w:spacing w:after="200"/>
        <w:rPr>
          <w:b/>
          <w:highlight w:val="green"/>
        </w:rPr>
      </w:pPr>
      <w:r>
        <w:rPr>
          <w:b/>
          <w:highlight w:val="green"/>
        </w:rPr>
        <w:t xml:space="preserve">[Tu vstavite ustrezen citat predstavnika vaše organizacije. Primer: </w:t>
      </w:r>
      <w:r>
        <w:rPr>
          <w:b/>
          <w:color w:val="4D5156"/>
          <w:highlight w:val="green"/>
        </w:rPr>
        <w:t>„</w:t>
      </w:r>
      <w:r>
        <w:rPr>
          <w:highlight w:val="green"/>
        </w:rPr>
        <w:t>Nihče ni bolj primeren za to, da poda pobudo za naslednji prelomni dosežek na področju dostopne tehnologije, kot prav tisti, ki živijo s cerebralno paralizo. Z ustvarjalnostjo, strokovnim znanjem in osebnimi izkušnjami lahko oblikujemo svetlejšo prihodnost za vsakogar, ki živi z invalidnostjo," pravi Metherall.]</w:t>
      </w:r>
    </w:p>
    <w:p w14:paraId="0000000D" w14:textId="77777777" w:rsidR="0074219E" w:rsidRDefault="00000000">
      <w:pPr>
        <w:spacing w:after="200"/>
        <w:rPr>
          <w:b/>
          <w:highlight w:val="green"/>
        </w:rPr>
      </w:pPr>
      <w:r>
        <w:rPr>
          <w:b/>
          <w:highlight w:val="green"/>
        </w:rPr>
        <w:t>[Tu vstavite ustrezen citat osebe z lastno izkušnjo]</w:t>
      </w:r>
    </w:p>
    <w:p w14:paraId="0000000E" w14:textId="77777777" w:rsidR="0074219E" w:rsidRDefault="00000000">
      <w:pPr>
        <w:rPr>
          <w:b/>
        </w:rPr>
      </w:pPr>
      <w:r>
        <w:t xml:space="preserve">Svetovni dan cerebralne paralize je leta 2012 uvedla Zveza za cerebralno paralizo in zdaj se ga udeležujejo osebe s cerebralno paralizo, njihove družine, zavezniki, podporniki in organizacije v </w:t>
      </w:r>
      <w:r>
        <w:lastRenderedPageBreak/>
        <w:t>več kot 100 državah. Skupni cilj je zagotoviti prihodnost, v kateri bodo imeli otroci in odrasli s cerebralno paralizo enake pravice, dostop in priložnosti kot vsi drugi v naši družbi.</w:t>
      </w:r>
    </w:p>
    <w:p w14:paraId="0000000F" w14:textId="77777777" w:rsidR="0074219E" w:rsidRDefault="0074219E"/>
    <w:p w14:paraId="00000010" w14:textId="77777777" w:rsidR="0074219E" w:rsidRDefault="00000000">
      <w:pPr>
        <w:spacing w:after="200"/>
        <w:rPr>
          <w:b/>
        </w:rPr>
      </w:pPr>
      <w:r>
        <w:rPr>
          <w:b/>
        </w:rPr>
        <w:t>##KONEC##</w:t>
      </w:r>
    </w:p>
    <w:p w14:paraId="00000011" w14:textId="77777777" w:rsidR="0074219E" w:rsidRDefault="0074219E"/>
    <w:p w14:paraId="00000012" w14:textId="77777777" w:rsidR="0074219E" w:rsidRDefault="0074219E">
      <w:pPr>
        <w:rPr>
          <w:b/>
        </w:rPr>
      </w:pPr>
    </w:p>
    <w:p w14:paraId="00000013" w14:textId="77777777" w:rsidR="0074219E" w:rsidRDefault="00000000">
      <w:r>
        <w:rPr>
          <w:b/>
        </w:rPr>
        <w:t xml:space="preserve">Kontakt za medije: </w:t>
      </w:r>
    </w:p>
    <w:p w14:paraId="00000014" w14:textId="77777777" w:rsidR="0074219E" w:rsidRDefault="00000000">
      <w:pPr>
        <w:rPr>
          <w:b/>
          <w:highlight w:val="green"/>
        </w:rPr>
      </w:pPr>
      <w:r>
        <w:rPr>
          <w:b/>
          <w:highlight w:val="green"/>
        </w:rPr>
        <w:t>[Dodajte kontaktne podatke osebe, ki je na voljo za novinarska vprašanja]]</w:t>
      </w:r>
    </w:p>
    <w:p w14:paraId="00000015" w14:textId="77777777" w:rsidR="0074219E" w:rsidRDefault="0074219E"/>
    <w:p w14:paraId="00000016" w14:textId="77777777" w:rsidR="0074219E" w:rsidRDefault="00000000">
      <w:r>
        <w:rPr>
          <w:b/>
        </w:rPr>
        <w:t>Tiskovni predstavniki:</w:t>
      </w:r>
    </w:p>
    <w:p w14:paraId="00000017" w14:textId="77777777" w:rsidR="0074219E" w:rsidRDefault="00000000">
      <w:pPr>
        <w:rPr>
          <w:b/>
        </w:rPr>
      </w:pPr>
      <w:r>
        <w:rPr>
          <w:b/>
          <w:highlight w:val="green"/>
        </w:rPr>
        <w:t>[Dodajte kontaktne podatke osebe, ki lahko vašo organizacijo zastopa v javnosti</w:t>
      </w:r>
      <w:r>
        <w:rPr>
          <w:highlight w:val="green"/>
        </w:rPr>
        <w:t>]</w:t>
      </w:r>
      <w:r>
        <w:rPr>
          <w:b/>
          <w:highlight w:val="green"/>
        </w:rPr>
        <w:t xml:space="preserve"> </w:t>
      </w:r>
    </w:p>
    <w:p w14:paraId="00000018" w14:textId="77777777" w:rsidR="0074219E" w:rsidRDefault="0074219E"/>
    <w:p w14:paraId="00000019" w14:textId="77777777" w:rsidR="0074219E" w:rsidRDefault="00000000">
      <w:r>
        <w:rPr>
          <w:b/>
        </w:rPr>
        <w:t>Dodatne podrobnosti o natečaju:</w:t>
      </w:r>
    </w:p>
    <w:p w14:paraId="0000001A" w14:textId="77777777" w:rsidR="0074219E" w:rsidRDefault="00000000">
      <w:pPr>
        <w:numPr>
          <w:ilvl w:val="0"/>
          <w:numId w:val="1"/>
        </w:numPr>
        <w:spacing w:after="200"/>
      </w:pPr>
      <w:r>
        <w:t xml:space="preserve">Oddaja zamisli se začne </w:t>
      </w:r>
      <w:sdt>
        <w:sdtPr>
          <w:tag w:val="goog_rdk_0"/>
          <w:id w:val="1754623615"/>
        </w:sdtPr>
        <w:sdtContent/>
      </w:sdt>
      <w:sdt>
        <w:sdtPr>
          <w:tag w:val="goog_rdk_1"/>
          <w:id w:val="1496446592"/>
        </w:sdtPr>
        <w:sdtContent/>
      </w:sdt>
      <w:r>
        <w:t>29. avgusta ob 6. uri po UTC času in konča 29. septembra 2022 ob 23. uri po UTC času.</w:t>
      </w:r>
    </w:p>
    <w:p w14:paraId="0000001B" w14:textId="77777777" w:rsidR="0074219E" w:rsidRDefault="00000000">
      <w:pPr>
        <w:numPr>
          <w:ilvl w:val="0"/>
          <w:numId w:val="1"/>
        </w:numPr>
        <w:spacing w:after="200"/>
      </w:pPr>
      <w:r>
        <w:t>Glasovanje se začne 29. septembra ob 6. uri po UTC času in konča v četrtek, 6. oktobra 2022 ob 23. uri po UTC času.</w:t>
      </w:r>
    </w:p>
    <w:p w14:paraId="0000001C" w14:textId="77777777" w:rsidR="0074219E" w:rsidRDefault="00000000">
      <w:pPr>
        <w:numPr>
          <w:ilvl w:val="0"/>
          <w:numId w:val="1"/>
        </w:numPr>
        <w:spacing w:after="200"/>
      </w:pPr>
      <w:r>
        <w:t>Zamisli v ožji izbor uvrsti skupnost za cerebralno paralizo z glasovanjem na spletnem mestu.</w:t>
      </w:r>
    </w:p>
    <w:p w14:paraId="0000001D" w14:textId="77777777" w:rsidR="0074219E" w:rsidRDefault="00000000">
      <w:pPr>
        <w:numPr>
          <w:ilvl w:val="0"/>
          <w:numId w:val="1"/>
        </w:numPr>
        <w:spacing w:after="200"/>
      </w:pPr>
      <w:r>
        <w:t xml:space="preserve">Žirija pri Svetovnem dnevu cerebralne paralize pregleda ožji seznam zamisli in jih oceni na podlagi potreb, vpliva, dosega in tržljivosti.  </w:t>
      </w:r>
    </w:p>
    <w:p w14:paraId="0000001E" w14:textId="77777777" w:rsidR="0074219E" w:rsidRDefault="00000000">
      <w:pPr>
        <w:numPr>
          <w:ilvl w:val="0"/>
          <w:numId w:val="1"/>
        </w:numPr>
        <w:spacing w:after="200"/>
      </w:pPr>
      <w:r>
        <w:t>Žirija izbere eno zamisel. Zmagovalec prejme denarno nagrado v višini 5,000 ameriških dolarjev (USD). Zmagovalec bo objavljen prek Facebooka, do 14. oktobra 2022 pa ga bomo kontaktirali po elektronski pošti.</w:t>
      </w:r>
    </w:p>
    <w:p w14:paraId="0000001F" w14:textId="77777777" w:rsidR="0074219E" w:rsidRDefault="0074219E"/>
    <w:p w14:paraId="00000020" w14:textId="77777777" w:rsidR="0074219E" w:rsidRDefault="00000000">
      <w:r>
        <w:rPr>
          <w:b/>
        </w:rPr>
        <w:t>O dostopni tehnologiji in podporni tehnologiji:</w:t>
      </w:r>
    </w:p>
    <w:p w14:paraId="00000021" w14:textId="77777777" w:rsidR="0074219E" w:rsidRDefault="0074219E"/>
    <w:p w14:paraId="00000022" w14:textId="77777777" w:rsidR="0074219E" w:rsidRDefault="00000000">
      <w:pPr>
        <w:rPr>
          <w:b/>
        </w:rPr>
      </w:pPr>
      <w:r>
        <w:rPr>
          <w:rFonts w:ascii="Roboto" w:eastAsia="Roboto" w:hAnsi="Roboto" w:cs="Roboto"/>
          <w:highlight w:val="white"/>
        </w:rPr>
        <w:t>Dostopna tehnologija, ki je univerzalno oblikovana, si prizadeva ustvariti izdelke, ki so uporabni za čim večje število ljudi, saj upošteva raznolikost človekovih potreb v različnih okoljih. To lahko vključuje podporno tehnologijo, ki je bolj specifično zasnovana za povečanje neodvisnosti in samostojnosti posameznikov z raznolikimi potrebami.</w:t>
      </w:r>
    </w:p>
    <w:p w14:paraId="00000023" w14:textId="77777777" w:rsidR="0074219E" w:rsidRDefault="0074219E">
      <w:pPr>
        <w:rPr>
          <w:b/>
        </w:rPr>
      </w:pPr>
    </w:p>
    <w:p w14:paraId="00000024" w14:textId="77777777" w:rsidR="0074219E" w:rsidRDefault="00000000">
      <w:pPr>
        <w:rPr>
          <w:b/>
        </w:rPr>
      </w:pPr>
      <w:r>
        <w:rPr>
          <w:b/>
        </w:rPr>
        <w:t>Opombe uredniku:</w:t>
      </w:r>
    </w:p>
    <w:p w14:paraId="00000025" w14:textId="77777777" w:rsidR="0074219E" w:rsidRDefault="00000000">
      <w:pPr>
        <w:rPr>
          <w:rFonts w:ascii="Roboto" w:eastAsia="Roboto" w:hAnsi="Roboto" w:cs="Roboto"/>
          <w:highlight w:val="white"/>
        </w:rPr>
      </w:pPr>
      <w:r>
        <w:rPr>
          <w:b/>
          <w:highlight w:val="green"/>
        </w:rPr>
        <w:t xml:space="preserve">[To poglavje odstranite, če ne uporabljate priloženih primerov citatov]  </w:t>
      </w:r>
    </w:p>
    <w:p w14:paraId="00000026" w14:textId="77777777" w:rsidR="0074219E" w:rsidRDefault="00000000">
      <w:pPr>
        <w:rPr>
          <w:rFonts w:ascii="Roboto" w:eastAsia="Roboto" w:hAnsi="Roboto" w:cs="Roboto"/>
          <w:highlight w:val="white"/>
        </w:rPr>
      </w:pPr>
      <w:r>
        <w:rPr>
          <w:rFonts w:ascii="Roboto" w:eastAsia="Roboto" w:hAnsi="Roboto" w:cs="Roboto"/>
          <w:highlight w:val="white"/>
        </w:rPr>
        <w:t xml:space="preserve">Spodaj so navedene izjave v izvirnem jeziku, ki jih je podala Bronya Metherall, generalna direktorica za vpliv in družbeni učinek pri Zvezi za cerebralno paralizo </w:t>
      </w:r>
      <w:r w:rsidRPr="00DD70A2">
        <w:rPr>
          <w:rFonts w:ascii="Roboto" w:eastAsia="Roboto" w:hAnsi="Roboto" w:cs="Roboto"/>
          <w:highlight w:val="white"/>
        </w:rPr>
        <w:t>[</w:t>
      </w:r>
      <w:hyperlink r:id="rId10">
        <w:r>
          <w:rPr>
            <w:rFonts w:ascii="Roboto" w:eastAsia="Roboto" w:hAnsi="Roboto" w:cs="Roboto"/>
            <w:color w:val="1155CC"/>
            <w:highlight w:val="white"/>
            <w:u w:val="single"/>
          </w:rPr>
          <w:t>Cerebral Palsy Alliance</w:t>
        </w:r>
      </w:hyperlink>
      <w:r>
        <w:rPr>
          <w:rFonts w:ascii="Roboto" w:eastAsia="Roboto" w:hAnsi="Roboto" w:cs="Roboto"/>
          <w:highlight w:val="white"/>
        </w:rPr>
        <w:t>]:</w:t>
      </w:r>
    </w:p>
    <w:p w14:paraId="00000027" w14:textId="77777777" w:rsidR="0074219E" w:rsidRDefault="00000000">
      <w:pPr>
        <w:spacing w:after="200"/>
        <w:rPr>
          <w:rFonts w:ascii="Roboto" w:eastAsia="Roboto" w:hAnsi="Roboto" w:cs="Roboto"/>
          <w:highlight w:val="white"/>
        </w:rPr>
      </w:pPr>
      <w:sdt>
        <w:sdtPr>
          <w:tag w:val="goog_rdk_2"/>
          <w:id w:val="1158817682"/>
        </w:sdtPr>
        <w:sdtContent/>
      </w:sdt>
      <w:r>
        <w:t xml:space="preserve">     </w:t>
      </w:r>
      <w:r>
        <w:rPr>
          <w:rFonts w:ascii="Roboto" w:eastAsia="Roboto" w:hAnsi="Roboto" w:cs="Roboto"/>
          <w:highlight w:val="white"/>
        </w:rPr>
        <w:t xml:space="preserve">“There is a growing demand for accessible technology all over the world, but product designers and technology companies are mostly still fixated on seeing disability as a charitable cause. Instead, companies need to shift to attract and delight customers and talent in disability markets” </w:t>
      </w:r>
    </w:p>
    <w:p w14:paraId="00000028" w14:textId="77777777" w:rsidR="0074219E" w:rsidRDefault="00000000">
      <w:pPr>
        <w:spacing w:after="200"/>
        <w:rPr>
          <w:rFonts w:ascii="Roboto" w:eastAsia="Roboto" w:hAnsi="Roboto" w:cs="Roboto"/>
          <w:highlight w:val="white"/>
        </w:rPr>
      </w:pPr>
      <w:r>
        <w:rPr>
          <w:rFonts w:ascii="Roboto" w:eastAsia="Roboto" w:hAnsi="Roboto" w:cs="Roboto"/>
          <w:highlight w:val="white"/>
        </w:rPr>
        <w:t>“No one is better equipped to spark the next breakthrough in accessible technology than those living with cerebral palsy. With creativity, expertise, and lived experiences, we can design a brighter future for every person living with a disability”</w:t>
      </w:r>
    </w:p>
    <w:sectPr w:rsidR="0074219E">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805DF" w14:textId="77777777" w:rsidR="000760BF" w:rsidRDefault="000760BF">
      <w:pPr>
        <w:spacing w:line="240" w:lineRule="auto"/>
      </w:pPr>
      <w:r>
        <w:separator/>
      </w:r>
    </w:p>
  </w:endnote>
  <w:endnote w:type="continuationSeparator" w:id="0">
    <w:p w14:paraId="479E8EDD" w14:textId="77777777" w:rsidR="000760BF" w:rsidRDefault="000760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77777777" w:rsidR="0074219E" w:rsidRDefault="007421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76EA7" w14:textId="77777777" w:rsidR="000760BF" w:rsidRDefault="000760BF">
      <w:pPr>
        <w:spacing w:line="240" w:lineRule="auto"/>
      </w:pPr>
      <w:r>
        <w:separator/>
      </w:r>
    </w:p>
  </w:footnote>
  <w:footnote w:type="continuationSeparator" w:id="0">
    <w:p w14:paraId="466804B1" w14:textId="77777777" w:rsidR="000760BF" w:rsidRDefault="000760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9" w14:textId="77777777" w:rsidR="0074219E" w:rsidRDefault="00000000">
    <w:pPr>
      <w:ind w:left="-270"/>
      <w:rPr>
        <w:rFonts w:ascii="Calibri" w:eastAsia="Calibri" w:hAnsi="Calibri" w:cs="Calibri"/>
        <w:sz w:val="24"/>
        <w:szCs w:val="24"/>
      </w:rPr>
    </w:pPr>
    <w:r>
      <w:rPr>
        <w:noProof/>
      </w:rPr>
      <w:drawing>
        <wp:inline distT="114300" distB="114300" distL="114300" distR="114300">
          <wp:extent cx="1863671" cy="881063"/>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63671" cy="881063"/>
                  </a:xfrm>
                  <a:prstGeom prst="rect">
                    <a:avLst/>
                  </a:prstGeom>
                  <a:ln/>
                </pic:spPr>
              </pic:pic>
            </a:graphicData>
          </a:graphic>
        </wp:inline>
      </w:drawing>
    </w:r>
    <w:r>
      <w:t xml:space="preserve">   </w:t>
    </w:r>
    <w:r>
      <w:rPr>
        <w:rFonts w:ascii="Calibri" w:eastAsia="Calibri" w:hAnsi="Calibri" w:cs="Calibri"/>
        <w:sz w:val="28"/>
        <w:szCs w:val="28"/>
      </w:rPr>
      <w:t xml:space="preserve">MILIJON RAZLOGOV </w:t>
    </w:r>
    <w:r>
      <w:rPr>
        <w:rFonts w:ascii="Calibri" w:eastAsia="Calibri" w:hAnsi="Calibri" w:cs="Calibri"/>
        <w:sz w:val="24"/>
        <w:szCs w:val="24"/>
      </w:rPr>
      <w:t>6.OKT</w:t>
    </w:r>
  </w:p>
  <w:p w14:paraId="0000002A" w14:textId="77777777" w:rsidR="0074219E" w:rsidRDefault="00000000">
    <w:pPr>
      <w:ind w:left="2610" w:firstLine="270"/>
      <w:rPr>
        <w:rFonts w:ascii="Calibri" w:eastAsia="Calibri" w:hAnsi="Calibri" w:cs="Calibri"/>
        <w:sz w:val="28"/>
        <w:szCs w:val="28"/>
      </w:rPr>
    </w:pPr>
    <w:r>
      <w:rPr>
        <w:rFonts w:ascii="Calibri" w:eastAsia="Calibri" w:hAnsi="Calibri" w:cs="Calibri"/>
        <w:sz w:val="28"/>
        <w:szCs w:val="28"/>
      </w:rPr>
      <w:t>Svetovni dan cerebralne paralize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53F66"/>
    <w:multiLevelType w:val="multilevel"/>
    <w:tmpl w:val="DE7CC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50696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19E"/>
    <w:rsid w:val="000760BF"/>
    <w:rsid w:val="0074219E"/>
    <w:rsid w:val="00C44696"/>
    <w:rsid w:val="00DD70A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08974-514F-4DA4-AAB8-0A4CD47A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l-SI"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B4A7A"/>
    <w:rPr>
      <w:b/>
      <w:bCs/>
    </w:rPr>
  </w:style>
  <w:style w:type="character" w:customStyle="1" w:styleId="CommentSubjectChar">
    <w:name w:val="Comment Subject Char"/>
    <w:basedOn w:val="CommentTextChar"/>
    <w:link w:val="CommentSubject"/>
    <w:uiPriority w:val="99"/>
    <w:semiHidden/>
    <w:rsid w:val="00CB4A7A"/>
    <w:rPr>
      <w:b/>
      <w:bCs/>
      <w:sz w:val="20"/>
      <w:szCs w:val="20"/>
    </w:rPr>
  </w:style>
  <w:style w:type="paragraph" w:styleId="Revision">
    <w:name w:val="Revision"/>
    <w:hidden/>
    <w:uiPriority w:val="99"/>
    <w:semiHidden/>
    <w:rsid w:val="00FC0DB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erebralpalsy.org.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erebralpalsy.org.au/" TargetMode="External"/><Relationship Id="rId4" Type="http://schemas.openxmlformats.org/officeDocument/2006/relationships/settings" Target="settings.xml"/><Relationship Id="rId9" Type="http://schemas.openxmlformats.org/officeDocument/2006/relationships/hyperlink" Target="https://ideas.worldcpday.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wguqZjncjizgxVE9SMGA2njE1A==">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725</Words>
  <Characters>4136</Characters>
  <Application>Microsoft Office Word</Application>
  <DocSecurity>0</DocSecurity>
  <Lines>34</Lines>
  <Paragraphs>9</Paragraphs>
  <ScaleCrop>false</ScaleCrop>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Adrienne Sycamore</cp:lastModifiedBy>
  <cp:revision>3</cp:revision>
  <dcterms:created xsi:type="dcterms:W3CDTF">2022-08-24T08:41:00Z</dcterms:created>
  <dcterms:modified xsi:type="dcterms:W3CDTF">2022-08-31T04:10:00Z</dcterms:modified>
</cp:coreProperties>
</file>