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51892" w:rsidRPr="005C2308" w:rsidRDefault="00151892">
      <w:pPr>
        <w:rPr>
          <w:b/>
          <w:color w:val="212326"/>
          <w:sz w:val="27"/>
          <w:szCs w:val="27"/>
          <w:highlight w:val="white"/>
          <w:lang w:val="es-419"/>
        </w:rPr>
      </w:pPr>
    </w:p>
    <w:p w14:paraId="00000002" w14:textId="77777777" w:rsidR="00151892" w:rsidRPr="005C2308" w:rsidRDefault="008172EB">
      <w:pPr>
        <w:rPr>
          <w:lang w:val="es-419"/>
        </w:rPr>
      </w:pPr>
      <w:r w:rsidRPr="005C2308">
        <w:rPr>
          <w:b/>
          <w:lang w:val="es-419"/>
        </w:rPr>
        <w:t xml:space="preserve">TÍTULO: </w:t>
      </w:r>
      <w:r w:rsidRPr="005C2308">
        <w:rPr>
          <w:lang w:val="es-419"/>
        </w:rPr>
        <w:t>La comunidad de parálisis cerebral se une para generar el próximo avance en tecnología accesible</w:t>
      </w:r>
    </w:p>
    <w:p w14:paraId="00000003" w14:textId="77777777" w:rsidR="00151892" w:rsidRPr="005C2308" w:rsidRDefault="00151892">
      <w:pPr>
        <w:spacing w:after="200"/>
        <w:rPr>
          <w:b/>
          <w:lang w:val="es-419"/>
        </w:rPr>
      </w:pPr>
    </w:p>
    <w:p w14:paraId="00000004" w14:textId="187F10BE" w:rsidR="00151892" w:rsidRPr="005C2308" w:rsidRDefault="008172EB">
      <w:pPr>
        <w:spacing w:after="200"/>
        <w:rPr>
          <w:lang w:val="es-419"/>
        </w:rPr>
      </w:pPr>
      <w:r w:rsidRPr="005C2308">
        <w:rPr>
          <w:b/>
          <w:lang w:val="es-419"/>
        </w:rPr>
        <w:t>SUBTÍTULO:</w:t>
      </w:r>
      <w:r w:rsidRPr="005C2308">
        <w:rPr>
          <w:lang w:val="es-419"/>
        </w:rPr>
        <w:t xml:space="preserve"> Los organizadores del Día Mundial de la Parálisis Cerebral convocan a la comunidad mundial de parálisis cerebral a presentar ideas para soluciones </w:t>
      </w:r>
      <w:r w:rsidRPr="00F650E4">
        <w:t>de tecnología accesible</w:t>
      </w:r>
      <w:r w:rsidRPr="00F650E4">
        <w:br/>
      </w:r>
    </w:p>
    <w:p w14:paraId="00000005" w14:textId="7AD8152B" w:rsidR="00151892" w:rsidRPr="005C2308" w:rsidRDefault="008172EB">
      <w:pPr>
        <w:spacing w:after="200"/>
        <w:rPr>
          <w:lang w:val="es-419"/>
        </w:rPr>
      </w:pPr>
      <w:r w:rsidRPr="005C2308">
        <w:rPr>
          <w:b/>
          <w:lang w:val="es-419"/>
        </w:rPr>
        <w:t>CUERPO:</w:t>
      </w:r>
      <w:r w:rsidRPr="005C2308">
        <w:rPr>
          <w:lang w:val="es-419"/>
        </w:rPr>
        <w:t xml:space="preserve"> Los organizadores del Día Mundial de la Parálisis Cerebral están lanzando una campaña nueva, "Millones de motivos", y convocan a las personas con parálisis cerebral de todo el mundo</w:t>
      </w:r>
      <w:r w:rsidR="00A4451A" w:rsidRPr="005C2308">
        <w:rPr>
          <w:lang w:val="es-419"/>
        </w:rPr>
        <w:t xml:space="preserve"> a presentar sus ideas de soluciones </w:t>
      </w:r>
      <w:r w:rsidR="00F650E4">
        <w:rPr>
          <w:lang w:val="es-419"/>
        </w:rPr>
        <w:t xml:space="preserve">de </w:t>
      </w:r>
      <w:r w:rsidR="00A4451A" w:rsidRPr="005C2308">
        <w:rPr>
          <w:lang w:val="es-419"/>
        </w:rPr>
        <w:t>tecnol</w:t>
      </w:r>
      <w:r w:rsidR="00F650E4">
        <w:rPr>
          <w:lang w:val="es-419"/>
        </w:rPr>
        <w:t>ogía</w:t>
      </w:r>
      <w:r w:rsidR="00A4451A" w:rsidRPr="005C2308">
        <w:rPr>
          <w:lang w:val="es-419"/>
        </w:rPr>
        <w:t xml:space="preserve"> accesible.</w:t>
      </w:r>
      <w:r w:rsidRPr="005C2308">
        <w:rPr>
          <w:lang w:val="es-419"/>
        </w:rPr>
        <w:t xml:space="preserve">  </w:t>
      </w:r>
    </w:p>
    <w:p w14:paraId="00000006" w14:textId="77777777" w:rsidR="00151892" w:rsidRPr="005C2308" w:rsidRDefault="008172EB">
      <w:pPr>
        <w:spacing w:after="200"/>
        <w:rPr>
          <w:lang w:val="es-419"/>
        </w:rPr>
      </w:pPr>
      <w:r w:rsidRPr="005C2308">
        <w:rPr>
          <w:lang w:val="es-419"/>
        </w:rPr>
        <w:t>Son más de 17 millones  de personas que tienen parálisis cerebral en todo el mundo. El objetivo de la campaña es generar conciencia sobre la experiencia única de la parálisis cerebral y demostrar que hay una demanda de tecnologías accesibles.</w:t>
      </w:r>
    </w:p>
    <w:p w14:paraId="00000007" w14:textId="77777777" w:rsidR="00151892" w:rsidRPr="005C2308" w:rsidRDefault="008172EB">
      <w:pPr>
        <w:spacing w:after="200"/>
        <w:rPr>
          <w:highlight w:val="green"/>
          <w:lang w:val="es-419"/>
        </w:rPr>
      </w:pPr>
      <w:r w:rsidRPr="005C2308">
        <w:rPr>
          <w:b/>
          <w:highlight w:val="green"/>
          <w:lang w:val="es-419"/>
        </w:rPr>
        <w:t xml:space="preserve">[Introducir aquí una cita pertinente del representante de su organización. Ejemplo: </w:t>
      </w:r>
      <w:r w:rsidRPr="005C2308">
        <w:rPr>
          <w:highlight w:val="green"/>
          <w:lang w:val="es-419"/>
        </w:rPr>
        <w:t>La demanda de tecnología accesible es cada vez mayor en todo el mundo, pero los diseñadores de productos y las empresas tecnológicas siguen, en su mayoría, empeñados en ver la discapacidad como una causa benéfica. En cambio, las empresas tienen que cambiar para atraer y deleitar a los clientes y al talento en los mercados de la discapacidad», dice Bronya Metherall, directora general de Influencia e Impacto Social de la</w:t>
      </w:r>
      <w:r w:rsidRPr="005C2308">
        <w:rPr>
          <w:lang w:val="es-419"/>
        </w:rPr>
        <w:t xml:space="preserve"> </w:t>
      </w:r>
      <w:hyperlink r:id="rId8">
        <w:r w:rsidRPr="005C2308">
          <w:rPr>
            <w:color w:val="1155CC"/>
            <w:highlight w:val="green"/>
            <w:u w:val="single"/>
            <w:lang w:val="es-419"/>
          </w:rPr>
          <w:t xml:space="preserve">Cerebral </w:t>
        </w:r>
        <w:proofErr w:type="spellStart"/>
        <w:r w:rsidRPr="005C2308">
          <w:rPr>
            <w:color w:val="1155CC"/>
            <w:highlight w:val="green"/>
            <w:u w:val="single"/>
            <w:lang w:val="es-419"/>
          </w:rPr>
          <w:t>Palsy</w:t>
        </w:r>
        <w:proofErr w:type="spellEnd"/>
        <w:r w:rsidRPr="005C2308">
          <w:rPr>
            <w:color w:val="1155CC"/>
            <w:highlight w:val="green"/>
            <w:u w:val="single"/>
            <w:lang w:val="es-419"/>
          </w:rPr>
          <w:t xml:space="preserve"> Alliance</w:t>
        </w:r>
      </w:hyperlink>
      <w:r w:rsidRPr="005C2308">
        <w:rPr>
          <w:highlight w:val="green"/>
          <w:lang w:val="es-419"/>
        </w:rPr>
        <w:t>.]</w:t>
      </w:r>
    </w:p>
    <w:p w14:paraId="00000008" w14:textId="70D9C83B" w:rsidR="00151892" w:rsidRPr="005C2308" w:rsidRDefault="008172EB">
      <w:pPr>
        <w:spacing w:after="200"/>
        <w:rPr>
          <w:lang w:val="es-419"/>
        </w:rPr>
      </w:pPr>
      <w:r w:rsidRPr="005C2308">
        <w:rPr>
          <w:lang w:val="es-419"/>
        </w:rPr>
        <w:t xml:space="preserve">La parálisis cerebral es una discapacidad física que afecta al movimiento y la postura. Dado que la discapacidad de cada persona es única y diferente, son millones los </w:t>
      </w:r>
      <w:r w:rsidR="007D3DA1" w:rsidRPr="005C2308">
        <w:rPr>
          <w:lang w:val="es-419"/>
        </w:rPr>
        <w:t>motivos</w:t>
      </w:r>
      <w:r w:rsidRPr="005C2308">
        <w:rPr>
          <w:lang w:val="es-419"/>
        </w:rPr>
        <w:t xml:space="preserve"> para que las soluciones tecnológicas sean más accesibles.</w:t>
      </w:r>
    </w:p>
    <w:p w14:paraId="00000009" w14:textId="08FFB0C1" w:rsidR="00151892" w:rsidRPr="005C2308" w:rsidRDefault="008172EB">
      <w:pPr>
        <w:spacing w:after="200"/>
        <w:rPr>
          <w:i/>
          <w:lang w:val="es-419"/>
        </w:rPr>
      </w:pPr>
      <w:r w:rsidRPr="005C2308">
        <w:rPr>
          <w:lang w:val="es-419"/>
        </w:rPr>
        <w:t xml:space="preserve">La presentación de ideas está abierta </w:t>
      </w:r>
      <w:r w:rsidR="007D3DA1" w:rsidRPr="005C2308">
        <w:rPr>
          <w:lang w:val="es-419"/>
        </w:rPr>
        <w:t xml:space="preserve">a partir de </w:t>
      </w:r>
      <w:r w:rsidRPr="005C2308">
        <w:rPr>
          <w:lang w:val="es-419"/>
        </w:rPr>
        <w:t xml:space="preserve">hoy en el sitio web </w:t>
      </w:r>
      <w:hyperlink r:id="rId9">
        <w:r w:rsidRPr="005C2308">
          <w:rPr>
            <w:color w:val="1155CC"/>
            <w:u w:val="single"/>
            <w:lang w:val="es-419"/>
          </w:rPr>
          <w:t>https://ideas.worldcpday.org</w:t>
        </w:r>
      </w:hyperlink>
      <w:r w:rsidRPr="005C2308">
        <w:rPr>
          <w:lang w:val="es-419"/>
        </w:rPr>
        <w:t xml:space="preserve"> y cierra el 29 de septiembre de 2022. La comunidad preselecciona las ideas con sus votos desde el 29 de septiembre hasta el Día Mundial de la Parálisis Cerebral, el 6 de octubre de 2022.</w:t>
      </w:r>
    </w:p>
    <w:p w14:paraId="0000000A" w14:textId="5F267F09" w:rsidR="00151892" w:rsidRPr="005C2308" w:rsidRDefault="008172EB">
      <w:pPr>
        <w:spacing w:after="200"/>
        <w:rPr>
          <w:i/>
          <w:highlight w:val="green"/>
          <w:lang w:val="es-419"/>
        </w:rPr>
      </w:pPr>
      <w:r w:rsidRPr="005C2308">
        <w:rPr>
          <w:b/>
          <w:highlight w:val="green"/>
          <w:lang w:val="es-419"/>
        </w:rPr>
        <w:t>[Introducir aquí una cita pertinente de</w:t>
      </w:r>
      <w:r w:rsidR="007D3DA1" w:rsidRPr="005C2308">
        <w:rPr>
          <w:b/>
          <w:highlight w:val="green"/>
          <w:lang w:val="es-419"/>
        </w:rPr>
        <w:t>l</w:t>
      </w:r>
      <w:r w:rsidRPr="005C2308">
        <w:rPr>
          <w:b/>
          <w:highlight w:val="green"/>
          <w:lang w:val="es-419"/>
        </w:rPr>
        <w:t xml:space="preserve"> representante de </w:t>
      </w:r>
      <w:r w:rsidR="007D3DA1" w:rsidRPr="005C2308">
        <w:rPr>
          <w:b/>
          <w:highlight w:val="green"/>
          <w:lang w:val="es-419"/>
        </w:rPr>
        <w:t>su</w:t>
      </w:r>
      <w:r w:rsidRPr="005C2308">
        <w:rPr>
          <w:b/>
          <w:highlight w:val="green"/>
          <w:lang w:val="es-419"/>
        </w:rPr>
        <w:t xml:space="preserve"> organización. Ejemplo:  </w:t>
      </w:r>
      <w:r w:rsidRPr="005C2308">
        <w:rPr>
          <w:highlight w:val="green"/>
          <w:lang w:val="es-419"/>
        </w:rPr>
        <w:t>«Nadie mejor que aquellos que viven con parálisis cerebral para generar el próximo avance en tecnología accesible. Con creatividad, conocimientos y experiencias vividas, podemos diseña</w:t>
      </w:r>
      <w:r w:rsidR="007D3DA1" w:rsidRPr="005C2308">
        <w:rPr>
          <w:highlight w:val="green"/>
          <w:lang w:val="es-419"/>
        </w:rPr>
        <w:t>r</w:t>
      </w:r>
      <w:r w:rsidRPr="005C2308">
        <w:rPr>
          <w:highlight w:val="green"/>
          <w:lang w:val="es-419"/>
        </w:rPr>
        <w:t xml:space="preserve"> un futuro más brillante para </w:t>
      </w:r>
      <w:r w:rsidR="007D3DA1" w:rsidRPr="005C2308">
        <w:rPr>
          <w:highlight w:val="green"/>
          <w:lang w:val="es-419"/>
        </w:rPr>
        <w:t xml:space="preserve">cada </w:t>
      </w:r>
      <w:r w:rsidRPr="005C2308">
        <w:rPr>
          <w:highlight w:val="green"/>
          <w:lang w:val="es-419"/>
        </w:rPr>
        <w:t>persona que vive con una discapacidad», dice Metherall.]</w:t>
      </w:r>
    </w:p>
    <w:p w14:paraId="0000000B" w14:textId="77777777" w:rsidR="00151892" w:rsidRPr="005C2308" w:rsidRDefault="008172EB">
      <w:pPr>
        <w:spacing w:after="200"/>
        <w:rPr>
          <w:b/>
          <w:highlight w:val="green"/>
          <w:lang w:val="es-419"/>
        </w:rPr>
      </w:pPr>
      <w:r w:rsidRPr="005C2308">
        <w:rPr>
          <w:b/>
          <w:highlight w:val="green"/>
          <w:lang w:val="es-419"/>
        </w:rPr>
        <w:t>Inserte aquí una cita pertinente de una persona con experiencia vivida]</w:t>
      </w:r>
    </w:p>
    <w:p w14:paraId="0000000C" w14:textId="63097E34" w:rsidR="00151892" w:rsidRPr="005C2308" w:rsidRDefault="008172EB">
      <w:pPr>
        <w:rPr>
          <w:b/>
          <w:lang w:val="es-419"/>
        </w:rPr>
      </w:pPr>
      <w:r w:rsidRPr="005C2308">
        <w:rPr>
          <w:lang w:val="es-419"/>
        </w:rPr>
        <w:t xml:space="preserve">El Día Mundial de la Parálisis Cerebral, creado en 2012 por la Cerebral Palsy Alliance, reúne ahora a las personas que padecen parálisis </w:t>
      </w:r>
      <w:r w:rsidR="007D3DA1" w:rsidRPr="005C2308">
        <w:rPr>
          <w:lang w:val="es-419"/>
        </w:rPr>
        <w:t>c</w:t>
      </w:r>
      <w:r w:rsidRPr="005C2308">
        <w:rPr>
          <w:lang w:val="es-419"/>
        </w:rPr>
        <w:t xml:space="preserve">erebral, a sus familias, </w:t>
      </w:r>
      <w:r w:rsidR="00696BEC" w:rsidRPr="005C2308">
        <w:rPr>
          <w:lang w:val="es-419"/>
        </w:rPr>
        <w:t xml:space="preserve">aliados, </w:t>
      </w:r>
      <w:r w:rsidRPr="005C2308">
        <w:rPr>
          <w:lang w:val="es-419"/>
        </w:rPr>
        <w:t xml:space="preserve">a quienes las apoyan y a organizaciones de más de 100 países. Todos tienen el objetivo de garantizar un </w:t>
      </w:r>
      <w:r w:rsidRPr="005C2308">
        <w:rPr>
          <w:lang w:val="es-419"/>
        </w:rPr>
        <w:lastRenderedPageBreak/>
        <w:t>futuro en el cual niños y adultos con parálisis cerebral tienen los mismos derechos, accesos y oportunidades que el resto del mundo.</w:t>
      </w:r>
    </w:p>
    <w:p w14:paraId="0000000D" w14:textId="77777777" w:rsidR="00151892" w:rsidRPr="005C2308" w:rsidRDefault="00151892">
      <w:pPr>
        <w:rPr>
          <w:lang w:val="es-419"/>
        </w:rPr>
      </w:pPr>
    </w:p>
    <w:p w14:paraId="0000000E" w14:textId="77777777" w:rsidR="00151892" w:rsidRPr="005C2308" w:rsidRDefault="008172EB">
      <w:pPr>
        <w:spacing w:after="200"/>
        <w:rPr>
          <w:b/>
          <w:lang w:val="es-419"/>
        </w:rPr>
      </w:pPr>
      <w:r w:rsidRPr="005C2308">
        <w:rPr>
          <w:b/>
          <w:lang w:val="es-419"/>
        </w:rPr>
        <w:t>##FIN##</w:t>
      </w:r>
    </w:p>
    <w:p w14:paraId="0000000F" w14:textId="77777777" w:rsidR="00151892" w:rsidRPr="005C2308" w:rsidRDefault="00151892">
      <w:pPr>
        <w:rPr>
          <w:lang w:val="es-419"/>
        </w:rPr>
      </w:pPr>
    </w:p>
    <w:p w14:paraId="00000010" w14:textId="77777777" w:rsidR="00151892" w:rsidRPr="005C2308" w:rsidRDefault="00151892">
      <w:pPr>
        <w:rPr>
          <w:b/>
          <w:lang w:val="es-419"/>
        </w:rPr>
      </w:pPr>
    </w:p>
    <w:p w14:paraId="00000011" w14:textId="77777777" w:rsidR="00151892" w:rsidRPr="005C2308" w:rsidRDefault="008172EB">
      <w:pPr>
        <w:rPr>
          <w:lang w:val="es-419"/>
        </w:rPr>
      </w:pPr>
      <w:r w:rsidRPr="005C2308">
        <w:rPr>
          <w:b/>
          <w:lang w:val="es-419"/>
        </w:rPr>
        <w:t xml:space="preserve">Contacto con los medios de comunicación: </w:t>
      </w:r>
    </w:p>
    <w:p w14:paraId="00000012" w14:textId="77777777" w:rsidR="00151892" w:rsidRPr="005C2308" w:rsidRDefault="008172EB">
      <w:pPr>
        <w:rPr>
          <w:b/>
          <w:highlight w:val="green"/>
          <w:lang w:val="es-419"/>
        </w:rPr>
      </w:pPr>
      <w:r w:rsidRPr="005C2308">
        <w:rPr>
          <w:b/>
          <w:highlight w:val="green"/>
          <w:lang w:val="es-419"/>
        </w:rPr>
        <w:t>[Añada los datos de contacto de la persona disponible para responder a las preguntas de los periodistas].</w:t>
      </w:r>
    </w:p>
    <w:p w14:paraId="00000013" w14:textId="77777777" w:rsidR="00151892" w:rsidRPr="005C2308" w:rsidRDefault="00151892">
      <w:pPr>
        <w:rPr>
          <w:lang w:val="es-419"/>
        </w:rPr>
      </w:pPr>
    </w:p>
    <w:p w14:paraId="00000014" w14:textId="77777777" w:rsidR="00151892" w:rsidRPr="005C2308" w:rsidRDefault="008172EB">
      <w:pPr>
        <w:rPr>
          <w:lang w:val="es-419"/>
        </w:rPr>
      </w:pPr>
      <w:r w:rsidRPr="005C2308">
        <w:rPr>
          <w:b/>
          <w:lang w:val="es-419"/>
        </w:rPr>
        <w:t>Portavoces:</w:t>
      </w:r>
    </w:p>
    <w:p w14:paraId="00000015" w14:textId="77777777" w:rsidR="00151892" w:rsidRPr="005C2308" w:rsidRDefault="008172EB">
      <w:pPr>
        <w:rPr>
          <w:b/>
          <w:lang w:val="es-419"/>
        </w:rPr>
      </w:pPr>
      <w:r w:rsidRPr="005C2308">
        <w:rPr>
          <w:b/>
          <w:highlight w:val="green"/>
          <w:lang w:val="es-419"/>
        </w:rPr>
        <w:t xml:space="preserve">[Añada los datos de contacto de la persona que puede representar a su organización en un ámbito público] </w:t>
      </w:r>
    </w:p>
    <w:p w14:paraId="00000016" w14:textId="77777777" w:rsidR="00151892" w:rsidRPr="005C2308" w:rsidRDefault="00151892">
      <w:pPr>
        <w:rPr>
          <w:lang w:val="es-419"/>
        </w:rPr>
      </w:pPr>
    </w:p>
    <w:p w14:paraId="00000017" w14:textId="77777777" w:rsidR="00151892" w:rsidRPr="005C2308" w:rsidRDefault="008172EB">
      <w:pPr>
        <w:rPr>
          <w:lang w:val="es-419"/>
        </w:rPr>
      </w:pPr>
      <w:r w:rsidRPr="005C2308">
        <w:rPr>
          <w:b/>
          <w:lang w:val="es-419"/>
        </w:rPr>
        <w:t>Más detalles sobre el concurso:</w:t>
      </w:r>
    </w:p>
    <w:p w14:paraId="00000018" w14:textId="57B77851" w:rsidR="00151892" w:rsidRPr="005C2308" w:rsidRDefault="008172EB">
      <w:pPr>
        <w:numPr>
          <w:ilvl w:val="0"/>
          <w:numId w:val="1"/>
        </w:numPr>
        <w:spacing w:after="200"/>
        <w:rPr>
          <w:lang w:val="es-419"/>
        </w:rPr>
      </w:pPr>
      <w:r w:rsidRPr="005C2308">
        <w:rPr>
          <w:lang w:val="es-419"/>
        </w:rPr>
        <w:t>La presentación de ideas abre a las 6:00 UTC del 29 de agosto y cierra a las 23:00 UTC del 29 de septiembre de 2022</w:t>
      </w:r>
    </w:p>
    <w:p w14:paraId="00000019" w14:textId="6CA570F5" w:rsidR="00151892" w:rsidRPr="005C2308" w:rsidRDefault="008172EB">
      <w:pPr>
        <w:numPr>
          <w:ilvl w:val="0"/>
          <w:numId w:val="1"/>
        </w:numPr>
        <w:spacing w:after="200"/>
        <w:rPr>
          <w:lang w:val="es-419"/>
        </w:rPr>
      </w:pPr>
      <w:r w:rsidRPr="005C2308">
        <w:rPr>
          <w:lang w:val="es-419"/>
        </w:rPr>
        <w:t xml:space="preserve">La votación abre a las 6:00 UTC del 29 de septiembre y cierra a las 23:00 UTC </w:t>
      </w:r>
      <w:r w:rsidR="00F660FD" w:rsidRPr="005C2308">
        <w:rPr>
          <w:lang w:val="es-419"/>
        </w:rPr>
        <w:t>d</w:t>
      </w:r>
      <w:r w:rsidRPr="005C2308">
        <w:rPr>
          <w:lang w:val="es-419"/>
        </w:rPr>
        <w:t>el 6 de octubre de 2022.</w:t>
      </w:r>
    </w:p>
    <w:p w14:paraId="0000001A" w14:textId="77777777" w:rsidR="00151892" w:rsidRPr="005C2308" w:rsidRDefault="008172EB">
      <w:pPr>
        <w:numPr>
          <w:ilvl w:val="0"/>
          <w:numId w:val="1"/>
        </w:numPr>
        <w:spacing w:after="200"/>
        <w:rPr>
          <w:lang w:val="es-419"/>
        </w:rPr>
      </w:pPr>
      <w:r w:rsidRPr="005C2308">
        <w:rPr>
          <w:lang w:val="es-419"/>
        </w:rPr>
        <w:t>La comunidad de la parálisis cerebral preselecciona las ideas a través de sus votos en el sitio web.</w:t>
      </w:r>
    </w:p>
    <w:p w14:paraId="0000001B" w14:textId="32D2B2ED" w:rsidR="00151892" w:rsidRPr="005C2308" w:rsidRDefault="008172EB">
      <w:pPr>
        <w:numPr>
          <w:ilvl w:val="0"/>
          <w:numId w:val="1"/>
        </w:numPr>
        <w:spacing w:after="200"/>
        <w:rPr>
          <w:lang w:val="es-419"/>
        </w:rPr>
      </w:pPr>
      <w:r w:rsidRPr="005C2308">
        <w:rPr>
          <w:lang w:val="es-419"/>
        </w:rPr>
        <w:t>El jurado del Día Mundial de la Parálisis Cerebral revisa la preselección de ideas.</w:t>
      </w:r>
      <w:r w:rsidR="00696BEC" w:rsidRPr="005C2308">
        <w:rPr>
          <w:lang w:val="es-419"/>
        </w:rPr>
        <w:t xml:space="preserve"> </w:t>
      </w:r>
      <w:r w:rsidRPr="005C2308">
        <w:rPr>
          <w:lang w:val="es-419"/>
        </w:rPr>
        <w:t xml:space="preserve">El jurado evaluará las ideas en función de la necesidad, el impacto, el alcance y la posibilidad de comercialización. </w:t>
      </w:r>
    </w:p>
    <w:p w14:paraId="0000001C" w14:textId="62DA5AC1" w:rsidR="00151892" w:rsidRPr="005C2308" w:rsidRDefault="008172EB">
      <w:pPr>
        <w:numPr>
          <w:ilvl w:val="0"/>
          <w:numId w:val="1"/>
        </w:numPr>
        <w:spacing w:after="200"/>
        <w:rPr>
          <w:lang w:val="es-419"/>
        </w:rPr>
      </w:pPr>
      <w:r w:rsidRPr="005C2308">
        <w:rPr>
          <w:lang w:val="es-419"/>
        </w:rPr>
        <w:t>Una idea seleccionada por el jurado. El ganador recibe el premio de 5000</w:t>
      </w:r>
      <w:r w:rsidR="00F660FD" w:rsidRPr="005C2308">
        <w:rPr>
          <w:lang w:val="es-419"/>
        </w:rPr>
        <w:t> </w:t>
      </w:r>
      <w:r w:rsidRPr="005C2308">
        <w:rPr>
          <w:lang w:val="es-419"/>
        </w:rPr>
        <w:t xml:space="preserve">USD en efectivo. El ganador se anunciará por Facebook y recibirá un correo electrónico </w:t>
      </w:r>
      <w:r w:rsidR="00F660FD" w:rsidRPr="005C2308">
        <w:rPr>
          <w:lang w:val="es-419"/>
        </w:rPr>
        <w:t>antes d</w:t>
      </w:r>
      <w:r w:rsidRPr="005C2308">
        <w:rPr>
          <w:lang w:val="es-419"/>
        </w:rPr>
        <w:t>el 14 de octubre de 2022.</w:t>
      </w:r>
    </w:p>
    <w:p w14:paraId="0000001D" w14:textId="77777777" w:rsidR="00151892" w:rsidRPr="005C2308" w:rsidRDefault="00151892">
      <w:pPr>
        <w:rPr>
          <w:lang w:val="es-419"/>
        </w:rPr>
      </w:pPr>
    </w:p>
    <w:p w14:paraId="0000001E" w14:textId="7E1B9120" w:rsidR="00151892" w:rsidRPr="005C2308" w:rsidRDefault="008172EB">
      <w:pPr>
        <w:rPr>
          <w:lang w:val="es-419"/>
        </w:rPr>
      </w:pPr>
      <w:r w:rsidRPr="005C2308">
        <w:rPr>
          <w:b/>
          <w:lang w:val="es-419"/>
        </w:rPr>
        <w:t xml:space="preserve">Acerca de la tecnología accesible y la tecnología de </w:t>
      </w:r>
      <w:r w:rsidR="00696BEC" w:rsidRPr="00FD32C5">
        <w:rPr>
          <w:b/>
          <w:lang w:val="es-419"/>
        </w:rPr>
        <w:t>asistencia</w:t>
      </w:r>
      <w:r w:rsidRPr="005C2308">
        <w:rPr>
          <w:b/>
          <w:lang w:val="es-419"/>
        </w:rPr>
        <w:t>:</w:t>
      </w:r>
    </w:p>
    <w:p w14:paraId="0000001F" w14:textId="77777777" w:rsidR="00151892" w:rsidRPr="005C2308" w:rsidRDefault="00151892">
      <w:pPr>
        <w:rPr>
          <w:lang w:val="es-419"/>
        </w:rPr>
      </w:pPr>
    </w:p>
    <w:p w14:paraId="00000020" w14:textId="59BB616D" w:rsidR="00151892" w:rsidRPr="005C2308" w:rsidRDefault="008172EB">
      <w:pPr>
        <w:rPr>
          <w:b/>
          <w:lang w:val="es-419"/>
        </w:rPr>
      </w:pPr>
      <w:r w:rsidRPr="005C2308">
        <w:rPr>
          <w:rFonts w:ascii="Roboto" w:hAnsi="Roboto"/>
          <w:highlight w:val="white"/>
          <w:lang w:val="es-419"/>
        </w:rPr>
        <w:t xml:space="preserve">La tecnología accesible de diseño universal se propone crear productos que funcionen para el mayor número posible de personas teniendo en cuenta la diversidad de necesidades humanas en distintos ámbitos. Esto puede incluir la tecnología de </w:t>
      </w:r>
      <w:r w:rsidR="00696BEC" w:rsidRPr="00B21AB2">
        <w:rPr>
          <w:rFonts w:ascii="Roboto" w:hAnsi="Roboto"/>
          <w:highlight w:val="white"/>
          <w:lang w:val="es-419"/>
        </w:rPr>
        <w:t>asistencia</w:t>
      </w:r>
      <w:r w:rsidRPr="00B21AB2">
        <w:rPr>
          <w:rFonts w:ascii="Roboto" w:hAnsi="Roboto"/>
          <w:highlight w:val="white"/>
          <w:lang w:val="es-419"/>
        </w:rPr>
        <w:t xml:space="preserve"> que está diseñada de fo</w:t>
      </w:r>
      <w:r w:rsidR="0027420A">
        <w:rPr>
          <w:rFonts w:ascii="Roboto" w:hAnsi="Roboto"/>
          <w:highlight w:val="white"/>
          <w:lang w:val="es-419"/>
        </w:rPr>
        <w:t>r</w:t>
      </w:r>
      <w:r w:rsidRPr="005C2308">
        <w:rPr>
          <w:rFonts w:ascii="Roboto" w:hAnsi="Roboto"/>
          <w:highlight w:val="white"/>
          <w:lang w:val="es-419"/>
        </w:rPr>
        <w:t>ma más específica para aumentar la independencia y la autonomía de una persona a través de un espectro de necesidades.</w:t>
      </w:r>
    </w:p>
    <w:p w14:paraId="00000021" w14:textId="77777777" w:rsidR="00151892" w:rsidRPr="005C2308" w:rsidRDefault="00151892">
      <w:pPr>
        <w:rPr>
          <w:b/>
          <w:lang w:val="es-419"/>
        </w:rPr>
      </w:pPr>
    </w:p>
    <w:p w14:paraId="00000022" w14:textId="77777777" w:rsidR="00151892" w:rsidRPr="005C2308" w:rsidRDefault="008172EB">
      <w:pPr>
        <w:rPr>
          <w:b/>
          <w:lang w:val="es-419"/>
        </w:rPr>
      </w:pPr>
      <w:r w:rsidRPr="005C2308">
        <w:rPr>
          <w:b/>
          <w:lang w:val="es-419"/>
        </w:rPr>
        <w:t>Notas para el editor:</w:t>
      </w:r>
    </w:p>
    <w:p w14:paraId="00000023" w14:textId="5FD3DD1F" w:rsidR="00151892" w:rsidRPr="005C2308" w:rsidRDefault="008172EB">
      <w:pPr>
        <w:rPr>
          <w:rFonts w:ascii="Roboto" w:eastAsia="Roboto" w:hAnsi="Roboto" w:cs="Roboto"/>
          <w:highlight w:val="white"/>
          <w:lang w:val="es-419"/>
        </w:rPr>
      </w:pPr>
      <w:r w:rsidRPr="005C2308">
        <w:rPr>
          <w:b/>
          <w:highlight w:val="green"/>
          <w:lang w:val="es-419"/>
        </w:rPr>
        <w:t xml:space="preserve">[Elimine esta parte si no utiliza las citas </w:t>
      </w:r>
      <w:r w:rsidR="00001A89" w:rsidRPr="005C2308">
        <w:rPr>
          <w:b/>
          <w:highlight w:val="green"/>
          <w:lang w:val="es-419"/>
        </w:rPr>
        <w:t xml:space="preserve">proporcionadas como </w:t>
      </w:r>
      <w:r w:rsidRPr="005C2308">
        <w:rPr>
          <w:b/>
          <w:highlight w:val="green"/>
          <w:lang w:val="es-419"/>
        </w:rPr>
        <w:t xml:space="preserve">ejemplo] </w:t>
      </w:r>
    </w:p>
    <w:p w14:paraId="00000024" w14:textId="47273E8B" w:rsidR="00151892" w:rsidRPr="005C2308" w:rsidRDefault="008172EB">
      <w:pPr>
        <w:rPr>
          <w:rFonts w:ascii="Roboto" w:eastAsia="Roboto" w:hAnsi="Roboto" w:cs="Roboto"/>
          <w:highlight w:val="white"/>
          <w:lang w:val="es-419"/>
        </w:rPr>
      </w:pPr>
      <w:r w:rsidRPr="005C2308">
        <w:rPr>
          <w:lang w:val="es-419"/>
        </w:rPr>
        <w:t xml:space="preserve">A </w:t>
      </w:r>
      <w:proofErr w:type="gramStart"/>
      <w:r w:rsidRPr="005C2308">
        <w:rPr>
          <w:lang w:val="es-419"/>
        </w:rPr>
        <w:t>continuación</w:t>
      </w:r>
      <w:proofErr w:type="gramEnd"/>
      <w:r w:rsidRPr="005C2308">
        <w:rPr>
          <w:lang w:val="es-419"/>
        </w:rPr>
        <w:t xml:space="preserve"> se cita a Bronya Metherall, directora general de Influencia e Impacto Social de</w:t>
      </w:r>
      <w:r w:rsidRPr="005C2308">
        <w:rPr>
          <w:rFonts w:ascii="Roboto" w:hAnsi="Roboto"/>
          <w:highlight w:val="white"/>
          <w:lang w:val="es-419"/>
        </w:rPr>
        <w:t xml:space="preserve"> </w:t>
      </w:r>
      <w:hyperlink r:id="rId10">
        <w:r w:rsidRPr="005C2308">
          <w:rPr>
            <w:rFonts w:ascii="Roboto" w:hAnsi="Roboto"/>
            <w:color w:val="1155CC"/>
            <w:highlight w:val="white"/>
            <w:u w:val="single"/>
            <w:lang w:val="es-419"/>
          </w:rPr>
          <w:t xml:space="preserve">Cerebral </w:t>
        </w:r>
        <w:proofErr w:type="spellStart"/>
        <w:r w:rsidRPr="005C2308">
          <w:rPr>
            <w:rFonts w:ascii="Roboto" w:hAnsi="Roboto"/>
            <w:color w:val="1155CC"/>
            <w:highlight w:val="white"/>
            <w:u w:val="single"/>
            <w:lang w:val="es-419"/>
          </w:rPr>
          <w:t>Palsy</w:t>
        </w:r>
        <w:proofErr w:type="spellEnd"/>
        <w:r w:rsidRPr="005C2308">
          <w:rPr>
            <w:rFonts w:ascii="Roboto" w:hAnsi="Roboto"/>
            <w:color w:val="1155CC"/>
            <w:highlight w:val="white"/>
            <w:u w:val="single"/>
            <w:lang w:val="es-419"/>
          </w:rPr>
          <w:t xml:space="preserve"> Alliance</w:t>
        </w:r>
      </w:hyperlink>
      <w:r w:rsidR="00AE42DD" w:rsidRPr="005C2308">
        <w:rPr>
          <w:rFonts w:ascii="Roboto" w:hAnsi="Roboto"/>
          <w:color w:val="1155CC"/>
          <w:highlight w:val="white"/>
          <w:u w:val="single"/>
          <w:lang w:val="es-419"/>
        </w:rPr>
        <w:t xml:space="preserve"> </w:t>
      </w:r>
      <w:r w:rsidR="00AE42DD" w:rsidRPr="005C2308">
        <w:rPr>
          <w:lang w:val="es-419"/>
        </w:rPr>
        <w:t>en su idioma original</w:t>
      </w:r>
      <w:r w:rsidRPr="005C2308">
        <w:rPr>
          <w:rFonts w:ascii="Roboto" w:hAnsi="Roboto"/>
          <w:highlight w:val="white"/>
          <w:lang w:val="es-419"/>
        </w:rPr>
        <w:t>:</w:t>
      </w:r>
    </w:p>
    <w:p w14:paraId="00000025" w14:textId="4D43E43D" w:rsidR="00151892" w:rsidRPr="008172EB" w:rsidRDefault="00000000">
      <w:pPr>
        <w:spacing w:after="200"/>
        <w:rPr>
          <w:rFonts w:ascii="Roboto" w:eastAsia="Roboto" w:hAnsi="Roboto" w:cs="Roboto"/>
          <w:highlight w:val="white"/>
          <w:lang w:val="en-US"/>
        </w:rPr>
      </w:pPr>
      <w:sdt>
        <w:sdtPr>
          <w:rPr>
            <w:lang w:val="es-419"/>
          </w:rPr>
          <w:tag w:val="goog_rdk_0"/>
          <w:id w:val="990992563"/>
          <w:showingPlcHdr/>
        </w:sdtPr>
        <w:sdtContent>
          <w:r w:rsidR="00001A89" w:rsidRPr="005C2308">
            <w:rPr>
              <w:lang w:val="en-US"/>
            </w:rPr>
            <w:t xml:space="preserve">     </w:t>
          </w:r>
        </w:sdtContent>
      </w:sdt>
      <w:r w:rsidR="00001A89" w:rsidRPr="00FD32C5">
        <w:rPr>
          <w:lang w:val="en-US"/>
        </w:rPr>
        <w:t>“</w:t>
      </w:r>
      <w:r w:rsidR="00001A89" w:rsidRPr="005C2308">
        <w:rPr>
          <w:lang w:val="en-US"/>
        </w:rPr>
        <w:t>There is a growing demand for accessible technology all over the world, but product designers and technology companies are mostly still fixated on seeing disability as a charitable cause</w:t>
      </w:r>
      <w:r w:rsidR="008172EB" w:rsidRPr="005C2308">
        <w:rPr>
          <w:rFonts w:ascii="Roboto" w:hAnsi="Roboto"/>
          <w:highlight w:val="white"/>
          <w:lang w:val="en-US"/>
        </w:rPr>
        <w:t>. Instead, companies need to shift to attract and delight customers and talent in disability markets</w:t>
      </w:r>
      <w:r w:rsidR="00BA3167" w:rsidRPr="008172EB">
        <w:rPr>
          <w:rFonts w:ascii="Roboto" w:hAnsi="Roboto"/>
          <w:highlight w:val="white"/>
          <w:lang w:val="en-US"/>
        </w:rPr>
        <w:t>.</w:t>
      </w:r>
      <w:r w:rsidR="008172EB" w:rsidRPr="005C2308">
        <w:rPr>
          <w:rFonts w:ascii="Roboto" w:hAnsi="Roboto"/>
          <w:highlight w:val="white"/>
          <w:lang w:val="en-US"/>
        </w:rPr>
        <w:t xml:space="preserve"> </w:t>
      </w:r>
      <w:r w:rsidR="00BA3167" w:rsidRPr="005C2308">
        <w:rPr>
          <w:rFonts w:ascii="Roboto" w:hAnsi="Roboto"/>
          <w:lang w:val="en-US"/>
        </w:rPr>
        <w:t>Instead, companies need to shift to attract and delight customers and talent in disability markets</w:t>
      </w:r>
      <w:r w:rsidR="00BA3167" w:rsidRPr="008172EB">
        <w:rPr>
          <w:rFonts w:ascii="Roboto" w:hAnsi="Roboto"/>
          <w:lang w:val="en-US"/>
        </w:rPr>
        <w:t>.</w:t>
      </w:r>
    </w:p>
    <w:p w14:paraId="00000026" w14:textId="51426827" w:rsidR="00151892" w:rsidRPr="005C2308" w:rsidRDefault="008172EB">
      <w:pPr>
        <w:spacing w:after="200"/>
        <w:rPr>
          <w:rFonts w:ascii="Roboto" w:eastAsia="Roboto" w:hAnsi="Roboto" w:cs="Roboto"/>
          <w:highlight w:val="white"/>
          <w:lang w:val="en-US"/>
        </w:rPr>
      </w:pPr>
      <w:r w:rsidRPr="005C2308">
        <w:rPr>
          <w:rFonts w:ascii="Roboto" w:hAnsi="Roboto"/>
          <w:highlight w:val="white"/>
          <w:lang w:val="en-US"/>
        </w:rPr>
        <w:t>No one is better equipped to spark the next breakthrough in accessible technology than those living with cerebral palsy. With creativity, expertise, and lived experiences, we can design a brighter future for every person living with a disability”</w:t>
      </w:r>
    </w:p>
    <w:sectPr w:rsidR="00151892" w:rsidRPr="005C2308">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34352" w14:textId="77777777" w:rsidR="00EA144C" w:rsidRDefault="00EA144C">
      <w:pPr>
        <w:spacing w:line="240" w:lineRule="auto"/>
      </w:pPr>
      <w:r>
        <w:separator/>
      </w:r>
    </w:p>
  </w:endnote>
  <w:endnote w:type="continuationSeparator" w:id="0">
    <w:p w14:paraId="467AE4C0" w14:textId="77777777" w:rsidR="00EA144C" w:rsidRDefault="00EA1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151892" w:rsidRDefault="001518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D2EFE" w14:textId="77777777" w:rsidR="00EA144C" w:rsidRDefault="00EA144C">
      <w:pPr>
        <w:spacing w:line="240" w:lineRule="auto"/>
      </w:pPr>
      <w:r>
        <w:separator/>
      </w:r>
    </w:p>
  </w:footnote>
  <w:footnote w:type="continuationSeparator" w:id="0">
    <w:p w14:paraId="41299F28" w14:textId="77777777" w:rsidR="00EA144C" w:rsidRDefault="00EA1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151892" w:rsidRDefault="008172EB">
    <w:pPr>
      <w:ind w:left="-270"/>
    </w:pPr>
    <w:r>
      <w:rPr>
        <w:noProof/>
      </w:rPr>
      <w:drawing>
        <wp:inline distT="114300" distB="114300" distL="114300" distR="114300" wp14:anchorId="5D9943BC" wp14:editId="5BC86920">
          <wp:extent cx="1863671" cy="8810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63671" cy="8810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828E0"/>
    <w:multiLevelType w:val="multilevel"/>
    <w:tmpl w:val="8788D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1237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92"/>
    <w:rsid w:val="00001A89"/>
    <w:rsid w:val="00151892"/>
    <w:rsid w:val="0027420A"/>
    <w:rsid w:val="00351566"/>
    <w:rsid w:val="003951E3"/>
    <w:rsid w:val="003F2EA4"/>
    <w:rsid w:val="005C2308"/>
    <w:rsid w:val="00677C75"/>
    <w:rsid w:val="00690DE0"/>
    <w:rsid w:val="00696BEC"/>
    <w:rsid w:val="007D3DA1"/>
    <w:rsid w:val="008172EB"/>
    <w:rsid w:val="00A4451A"/>
    <w:rsid w:val="00AE42DD"/>
    <w:rsid w:val="00AF3836"/>
    <w:rsid w:val="00B21AB2"/>
    <w:rsid w:val="00BA3167"/>
    <w:rsid w:val="00CB4A7A"/>
    <w:rsid w:val="00D10807"/>
    <w:rsid w:val="00EA144C"/>
    <w:rsid w:val="00F35557"/>
    <w:rsid w:val="00F628FE"/>
    <w:rsid w:val="00F650E4"/>
    <w:rsid w:val="00F660FD"/>
    <w:rsid w:val="00FD32C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6F6E"/>
  <w15:docId w15:val="{53FF2157-D6E2-4CAF-9E39-19CC6780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AR"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B4A7A"/>
    <w:rPr>
      <w:b/>
      <w:bCs/>
    </w:rPr>
  </w:style>
  <w:style w:type="character" w:customStyle="1" w:styleId="CommentSubjectChar">
    <w:name w:val="Comment Subject Char"/>
    <w:basedOn w:val="CommentTextChar"/>
    <w:link w:val="CommentSubject"/>
    <w:uiPriority w:val="99"/>
    <w:semiHidden/>
    <w:rsid w:val="00CB4A7A"/>
    <w:rPr>
      <w:b/>
      <w:bCs/>
      <w:sz w:val="20"/>
      <w:szCs w:val="20"/>
    </w:rPr>
  </w:style>
  <w:style w:type="paragraph" w:styleId="Revision">
    <w:name w:val="Revision"/>
    <w:hidden/>
    <w:uiPriority w:val="99"/>
    <w:semiHidden/>
    <w:rsid w:val="00A4451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erebralpalsy.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erebralpalsy.org.au/" TargetMode="External"/><Relationship Id="rId4" Type="http://schemas.openxmlformats.org/officeDocument/2006/relationships/settings" Target="settings.xml"/><Relationship Id="rId9" Type="http://schemas.openxmlformats.org/officeDocument/2006/relationships/hyperlink" Target="https://ideas.worldcpday.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WKEUxdUzkYjM2ytlP2yMjXWETA==">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775</Words>
  <Characters>4424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Adrienne Sycamore</cp:lastModifiedBy>
  <cp:revision>4</cp:revision>
  <dcterms:created xsi:type="dcterms:W3CDTF">2022-08-22T16:03:00Z</dcterms:created>
  <dcterms:modified xsi:type="dcterms:W3CDTF">2022-08-31T04:03:00Z</dcterms:modified>
</cp:coreProperties>
</file>